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CB59E"/>
  <w:body>
    <w:p w14:paraId="241362C4" w14:textId="523DEE3A" w:rsidR="00EC7D1B" w:rsidRPr="000548F3" w:rsidRDefault="00000000" w:rsidP="000548F3">
      <w:pPr>
        <w:spacing w:after="360" w:line="240" w:lineRule="auto"/>
        <w:jc w:val="right"/>
      </w:pPr>
      <w:r>
        <w:rPr>
          <w:i/>
          <w:sz w:val="20"/>
          <w:szCs w:val="20"/>
        </w:rPr>
        <w:t>17 May 2026, Prague</w:t>
      </w:r>
    </w:p>
    <w:p w14:paraId="58B90744" w14:textId="77777777" w:rsidR="000548F3" w:rsidRPr="000548F3" w:rsidRDefault="000548F3" w:rsidP="000548F3">
      <w:pPr>
        <w:pStyle w:val="Normlnweb"/>
        <w:spacing w:before="240" w:beforeAutospacing="0" w:after="240" w:afterAutospacing="0"/>
        <w:jc w:val="center"/>
      </w:pPr>
      <w:r>
        <w:rPr>
          <w:rFonts w:ascii="Arial" w:hAnsi="Arial"/>
          <w:b/>
          <w:bCs/>
          <w:color w:val="000000"/>
          <w:sz w:val="26"/>
          <w:szCs w:val="26"/>
        </w:rPr>
        <w:t>Book World Prague 2026 welcomed a record number of readers — we estimate 65,000 people. The next edition will showcase Romanian literature</w:t>
      </w:r>
    </w:p>
    <w:p w14:paraId="4D58ACD8" w14:textId="408585AD" w:rsidR="000548F3" w:rsidRPr="000548F3" w:rsidRDefault="000548F3" w:rsidP="000548F3">
      <w:pPr>
        <w:pStyle w:val="Normlnweb"/>
        <w:spacing w:before="240" w:beforeAutospacing="0" w:after="240" w:afterAutospacing="0"/>
        <w:jc w:val="both"/>
      </w:pPr>
      <w:r>
        <w:rPr>
          <w:rFonts w:ascii="Arial" w:hAnsi="Arial"/>
          <w:b/>
          <w:bCs/>
          <w:color w:val="000000"/>
          <w:sz w:val="22"/>
          <w:szCs w:val="22"/>
        </w:rPr>
        <w:t>The 31st International Book Fair and Literary Festival Book World Prague held at the</w:t>
      </w:r>
      <w:r w:rsidR="004B5584">
        <w:rPr>
          <w:rFonts w:ascii="Arial" w:hAnsi="Arial"/>
          <w:b/>
          <w:bCs/>
          <w:color w:val="000000"/>
          <w:sz w:val="22"/>
          <w:szCs w:val="22"/>
        </w:rPr>
        <w:t> </w:t>
      </w:r>
      <w:r>
        <w:rPr>
          <w:rFonts w:ascii="Arial" w:hAnsi="Arial"/>
          <w:b/>
          <w:bCs/>
          <w:color w:val="000000"/>
          <w:sz w:val="22"/>
          <w:szCs w:val="22"/>
        </w:rPr>
        <w:t>Prague Exhibition Grounds from 14 to 17 May drew an estimated 65,000 visitors, a new record. This year, the festival featured a strong international lineup and a rich programme, including the European Square as a new space for literary and social debate. It was also a very good edition according to the publishers, who noted a high level of interest from readers and reported an increase in book sales. The highlight was when Algerian writer Boualem Sansal personally accepted his Jiří Theiner Award from last year. The Saturday lecture by American historian Timothy Snyder at the Lucerna Cinema, as well as programmes by Nobel Prize winner Abdulrazak Gurnah, Julie Caplin, and Robert Bryndza received a great response from the audience. The upcoming 32nd Book World Prague will take place from 13 to 16 May 2027 and will feature Romania as the Guest of Honour.</w:t>
      </w:r>
    </w:p>
    <w:p w14:paraId="5DEBBEF2" w14:textId="65BDB64B" w:rsidR="000548F3" w:rsidRPr="000548F3" w:rsidRDefault="000548F3" w:rsidP="000548F3">
      <w:pPr>
        <w:pStyle w:val="Normlnweb"/>
        <w:spacing w:before="240" w:beforeAutospacing="0" w:after="240" w:afterAutospacing="0"/>
        <w:jc w:val="both"/>
      </w:pPr>
      <w:r>
        <w:rPr>
          <w:rFonts w:ascii="Arial" w:hAnsi="Arial"/>
          <w:i/>
          <w:iCs/>
          <w:color w:val="000000"/>
          <w:sz w:val="22"/>
          <w:szCs w:val="22"/>
        </w:rPr>
        <w:t>“We are happy to see that the festival is constantly expanding. The number of participating countries increased again year-on-year. Driven by a higher number of exhibitors, booths, and visitors, we once again surpassed last year’s figures,”</w:t>
      </w:r>
      <w:r>
        <w:rPr>
          <w:rFonts w:ascii="Arial" w:hAnsi="Arial"/>
          <w:color w:val="000000"/>
          <w:sz w:val="22"/>
          <w:szCs w:val="22"/>
        </w:rPr>
        <w:t xml:space="preserve"> said </w:t>
      </w:r>
      <w:r>
        <w:rPr>
          <w:rFonts w:ascii="Arial" w:hAnsi="Arial"/>
          <w:b/>
          <w:bCs/>
          <w:color w:val="000000"/>
          <w:sz w:val="22"/>
          <w:szCs w:val="22"/>
        </w:rPr>
        <w:t>Radovan Auer, Director of Book World Prague</w:t>
      </w:r>
      <w:r>
        <w:rPr>
          <w:rFonts w:ascii="Arial" w:hAnsi="Arial"/>
          <w:color w:val="000000"/>
          <w:sz w:val="22"/>
          <w:szCs w:val="22"/>
        </w:rPr>
        <w:t xml:space="preserve">. </w:t>
      </w:r>
      <w:r w:rsidR="004B5584">
        <w:rPr>
          <w:rFonts w:ascii="Arial" w:hAnsi="Arial"/>
          <w:color w:val="000000"/>
          <w:sz w:val="22"/>
          <w:szCs w:val="22"/>
        </w:rPr>
        <w:t>“</w:t>
      </w:r>
      <w:r>
        <w:rPr>
          <w:rFonts w:ascii="Arial" w:hAnsi="Arial"/>
          <w:i/>
          <w:iCs/>
          <w:color w:val="000000"/>
          <w:sz w:val="22"/>
          <w:szCs w:val="22"/>
        </w:rPr>
        <w:t>We are also pleased with the development of the fair because it shows the</w:t>
      </w:r>
      <w:r w:rsidR="004B5584">
        <w:rPr>
          <w:rFonts w:ascii="Arial" w:hAnsi="Arial"/>
          <w:i/>
          <w:iCs/>
          <w:color w:val="000000"/>
          <w:sz w:val="22"/>
          <w:szCs w:val="22"/>
        </w:rPr>
        <w:t> </w:t>
      </w:r>
      <w:r>
        <w:rPr>
          <w:rFonts w:ascii="Arial" w:hAnsi="Arial"/>
          <w:i/>
          <w:iCs/>
          <w:color w:val="000000"/>
          <w:sz w:val="22"/>
          <w:szCs w:val="22"/>
        </w:rPr>
        <w:t>growing importance of books and reading in our society.”</w:t>
      </w:r>
      <w:r>
        <w:rPr>
          <w:rFonts w:ascii="Arial" w:hAnsi="Arial"/>
          <w:color w:val="000000"/>
          <w:sz w:val="22"/>
          <w:szCs w:val="22"/>
        </w:rPr>
        <w:t xml:space="preserve"> This year’s edition also confirmed the </w:t>
      </w:r>
      <w:r>
        <w:rPr>
          <w:rFonts w:ascii="Arial" w:hAnsi="Arial"/>
          <w:b/>
          <w:bCs/>
          <w:color w:val="000000"/>
          <w:sz w:val="22"/>
          <w:szCs w:val="22"/>
        </w:rPr>
        <w:t xml:space="preserve">growing importance of international dialogue and social </w:t>
      </w:r>
      <w:r w:rsidR="004B5584">
        <w:rPr>
          <w:rFonts w:ascii="Arial" w:hAnsi="Arial"/>
          <w:b/>
          <w:bCs/>
          <w:color w:val="000000"/>
          <w:sz w:val="22"/>
          <w:szCs w:val="22"/>
        </w:rPr>
        <w:t>topics</w:t>
      </w:r>
      <w:r>
        <w:rPr>
          <w:rFonts w:ascii="Arial" w:hAnsi="Arial"/>
          <w:b/>
          <w:bCs/>
          <w:color w:val="000000"/>
          <w:sz w:val="22"/>
          <w:szCs w:val="22"/>
        </w:rPr>
        <w:t xml:space="preserve"> within the festival</w:t>
      </w:r>
      <w:r>
        <w:rPr>
          <w:rFonts w:ascii="Arial" w:hAnsi="Arial"/>
          <w:color w:val="000000"/>
          <w:sz w:val="22"/>
          <w:szCs w:val="22"/>
        </w:rPr>
        <w:t xml:space="preserve">. </w:t>
      </w:r>
      <w:r>
        <w:rPr>
          <w:rFonts w:ascii="Arial" w:hAnsi="Arial"/>
          <w:i/>
          <w:iCs/>
          <w:color w:val="000000"/>
          <w:sz w:val="22"/>
          <w:szCs w:val="22"/>
        </w:rPr>
        <w:t>“The European Square worked brilliantly as a place for meetings and debates not only about European literature and culture, but also about contemporary society,”</w:t>
      </w:r>
      <w:r>
        <w:rPr>
          <w:rFonts w:ascii="Arial" w:hAnsi="Arial"/>
          <w:color w:val="000000"/>
          <w:sz w:val="22"/>
          <w:szCs w:val="22"/>
        </w:rPr>
        <w:t xml:space="preserve"> added Auer.</w:t>
      </w:r>
    </w:p>
    <w:p w14:paraId="38093A02" w14:textId="5C32A94D" w:rsidR="000548F3" w:rsidRPr="000548F3" w:rsidRDefault="000548F3" w:rsidP="000548F3">
      <w:pPr>
        <w:pStyle w:val="Normlnweb"/>
        <w:spacing w:before="240" w:beforeAutospacing="0" w:after="240" w:afterAutospacing="0"/>
        <w:jc w:val="both"/>
      </w:pPr>
      <w:r>
        <w:rPr>
          <w:rFonts w:ascii="Arial" w:hAnsi="Arial"/>
          <w:color w:val="000000"/>
          <w:sz w:val="22"/>
          <w:szCs w:val="22"/>
        </w:rPr>
        <w:t>The European Square became the centre of debates about European literature, translations, and the position of Czech authors in the international arena. The programme also featured</w:t>
      </w:r>
      <w:r>
        <w:rPr>
          <w:rFonts w:ascii="Arial" w:hAnsi="Arial"/>
          <w:b/>
          <w:bCs/>
          <w:color w:val="000000"/>
          <w:sz w:val="22"/>
          <w:szCs w:val="22"/>
        </w:rPr>
        <w:t xml:space="preserve"> introductions of the authors chosen for the Czech Republic’s presentation as the Guest of Honour at the Frankfurt Book Fair 2026.</w:t>
      </w:r>
      <w:r>
        <w:rPr>
          <w:rFonts w:ascii="Arial" w:hAnsi="Arial"/>
          <w:color w:val="000000"/>
          <w:sz w:val="22"/>
          <w:szCs w:val="22"/>
        </w:rPr>
        <w:t xml:space="preserve"> The</w:t>
      </w:r>
      <w:r w:rsidR="004B5584">
        <w:rPr>
          <w:rFonts w:ascii="Arial" w:hAnsi="Arial"/>
          <w:color w:val="000000"/>
          <w:sz w:val="22"/>
          <w:szCs w:val="22"/>
        </w:rPr>
        <w:t>ir</w:t>
      </w:r>
      <w:r>
        <w:rPr>
          <w:rFonts w:ascii="Arial" w:hAnsi="Arial"/>
          <w:color w:val="000000"/>
          <w:sz w:val="22"/>
          <w:szCs w:val="22"/>
        </w:rPr>
        <w:t xml:space="preserve"> motto, Czechia – the land on the coast, is inspired by Shakespeare’s Winter’s Tale and it refers to the image of the Czech Republic as an</w:t>
      </w:r>
      <w:r w:rsidR="004B5584">
        <w:rPr>
          <w:rFonts w:ascii="Arial" w:hAnsi="Arial"/>
          <w:color w:val="000000"/>
          <w:sz w:val="22"/>
          <w:szCs w:val="22"/>
        </w:rPr>
        <w:t> </w:t>
      </w:r>
      <w:r>
        <w:rPr>
          <w:rFonts w:ascii="Arial" w:hAnsi="Arial"/>
          <w:color w:val="000000"/>
          <w:sz w:val="22"/>
          <w:szCs w:val="22"/>
        </w:rPr>
        <w:t>open space for literature, inspiration, and cultural exchange. The selection includes both debutants and well-known names, such as Alena Mornštajnová, Radka Denemarková, Jáchym Topol, and laureates of the Magnesia Litera Award Miroslav Hlaučo and Dora Kaprálová.</w:t>
      </w:r>
    </w:p>
    <w:p w14:paraId="50EF9DCB" w14:textId="2855E936" w:rsidR="000548F3" w:rsidRDefault="000548F3" w:rsidP="000548F3">
      <w:pPr>
        <w:pStyle w:val="Normlnweb"/>
        <w:spacing w:before="240" w:beforeAutospacing="0" w:after="240" w:afterAutospacing="0"/>
        <w:jc w:val="both"/>
        <w:rPr>
          <w:rFonts w:ascii="Arial" w:hAnsi="Arial" w:cs="Arial"/>
          <w:color w:val="000000"/>
          <w:sz w:val="22"/>
          <w:szCs w:val="22"/>
        </w:rPr>
      </w:pPr>
      <w:r>
        <w:rPr>
          <w:rFonts w:ascii="Arial" w:hAnsi="Arial"/>
          <w:color w:val="000000"/>
          <w:sz w:val="22"/>
          <w:szCs w:val="22"/>
        </w:rPr>
        <w:t xml:space="preserve">One of the strongest moments of the festival was the appearance of </w:t>
      </w:r>
      <w:r>
        <w:rPr>
          <w:rFonts w:ascii="Arial" w:hAnsi="Arial"/>
          <w:b/>
          <w:bCs/>
          <w:color w:val="000000"/>
          <w:sz w:val="22"/>
          <w:szCs w:val="22"/>
        </w:rPr>
        <w:t>Algerian writer Boualem Sansal, who personally accepted his Jiří Theiner Award</w:t>
      </w:r>
      <w:r w:rsidR="004B5584">
        <w:rPr>
          <w:rFonts w:ascii="Arial" w:hAnsi="Arial"/>
          <w:b/>
          <w:bCs/>
          <w:color w:val="000000"/>
          <w:sz w:val="22"/>
          <w:szCs w:val="22"/>
        </w:rPr>
        <w:t xml:space="preserve"> from last year</w:t>
      </w:r>
      <w:r>
        <w:rPr>
          <w:rFonts w:ascii="Arial" w:hAnsi="Arial"/>
          <w:color w:val="000000"/>
          <w:sz w:val="22"/>
          <w:szCs w:val="22"/>
        </w:rPr>
        <w:t>. His participation was accompanied by debates on freedom of speech and the role of literature in times of political pressure.</w:t>
      </w:r>
    </w:p>
    <w:p w14:paraId="395C2D87" w14:textId="77777777" w:rsidR="002B5B58" w:rsidRDefault="000548F3" w:rsidP="000548F3">
      <w:pPr>
        <w:pStyle w:val="Normlnweb"/>
        <w:spacing w:before="240" w:beforeAutospacing="0" w:after="240" w:afterAutospacing="0"/>
        <w:jc w:val="both"/>
        <w:rPr>
          <w:rFonts w:ascii="Arial" w:hAnsi="Arial" w:cs="Arial"/>
          <w:color w:val="000000"/>
          <w:sz w:val="22"/>
          <w:szCs w:val="22"/>
        </w:rPr>
      </w:pPr>
      <w:r>
        <w:rPr>
          <w:rFonts w:ascii="Arial" w:hAnsi="Arial"/>
          <w:i/>
          <w:iCs/>
          <w:color w:val="000000"/>
          <w:sz w:val="22"/>
          <w:szCs w:val="22"/>
        </w:rPr>
        <w:t>“Timothy Snyder’s lecture offered a unique blend of humour, profound thought, and academic erudition,”</w:t>
      </w:r>
      <w:r>
        <w:rPr>
          <w:rFonts w:ascii="Arial" w:hAnsi="Arial"/>
          <w:color w:val="000000"/>
          <w:sz w:val="22"/>
          <w:szCs w:val="22"/>
        </w:rPr>
        <w:t xml:space="preserve"> said </w:t>
      </w:r>
      <w:r>
        <w:rPr>
          <w:rFonts w:ascii="Arial" w:hAnsi="Arial"/>
          <w:b/>
          <w:bCs/>
          <w:color w:val="000000"/>
          <w:sz w:val="22"/>
          <w:szCs w:val="22"/>
        </w:rPr>
        <w:t>Guillaume Basset, Dramaturg of the festival</w:t>
      </w:r>
      <w:r>
        <w:rPr>
          <w:rFonts w:ascii="Arial" w:hAnsi="Arial"/>
          <w:color w:val="000000"/>
          <w:sz w:val="22"/>
          <w:szCs w:val="22"/>
        </w:rPr>
        <w:t>.</w:t>
      </w:r>
      <w:r>
        <w:rPr>
          <w:rFonts w:ascii="Arial" w:hAnsi="Arial"/>
          <w:i/>
          <w:iCs/>
          <w:color w:val="000000"/>
          <w:sz w:val="22"/>
          <w:szCs w:val="22"/>
        </w:rPr>
        <w:t xml:space="preserve"> “The joint debate between Nobel laureate Abdulrazak Gurnah and Françoise Vergès then broadened the view of literature </w:t>
      </w:r>
      <w:r>
        <w:rPr>
          <w:rFonts w:ascii="Arial" w:hAnsi="Arial"/>
          <w:i/>
          <w:iCs/>
          <w:color w:val="000000"/>
          <w:sz w:val="22"/>
          <w:szCs w:val="22"/>
        </w:rPr>
        <w:lastRenderedPageBreak/>
        <w:t>from European to global contexts and opened new perspectives on events in the contemporary world. Visitors were also delighted by the presence of the bestselling authors Helen Fields, Julie Caplin, and Robert Bryndza,”</w:t>
      </w:r>
      <w:r>
        <w:rPr>
          <w:rFonts w:ascii="Arial" w:hAnsi="Arial"/>
          <w:color w:val="000000"/>
          <w:sz w:val="22"/>
          <w:szCs w:val="22"/>
        </w:rPr>
        <w:t xml:space="preserve"> added Basset.</w:t>
      </w:r>
    </w:p>
    <w:p w14:paraId="55032E60" w14:textId="7924A446" w:rsidR="000548F3" w:rsidRPr="000548F3" w:rsidRDefault="000548F3" w:rsidP="000548F3">
      <w:pPr>
        <w:pStyle w:val="Normlnweb"/>
        <w:spacing w:before="240" w:beforeAutospacing="0" w:after="240" w:afterAutospacing="0"/>
        <w:jc w:val="both"/>
      </w:pPr>
      <w:r>
        <w:rPr>
          <w:rFonts w:ascii="Arial" w:hAnsi="Arial"/>
          <w:b/>
          <w:bCs/>
          <w:color w:val="000000"/>
          <w:sz w:val="22"/>
          <w:szCs w:val="22"/>
        </w:rPr>
        <w:t>This edition is also highly rated by the publishers</w:t>
      </w:r>
      <w:r>
        <w:rPr>
          <w:rFonts w:ascii="Arial" w:hAnsi="Arial"/>
          <w:color w:val="000000"/>
          <w:sz w:val="22"/>
          <w:szCs w:val="22"/>
        </w:rPr>
        <w:t xml:space="preserve">, who appreciate not only high attendance and interest in the accompanying programme, but also the </w:t>
      </w:r>
      <w:r>
        <w:rPr>
          <w:rFonts w:ascii="Arial" w:hAnsi="Arial"/>
          <w:b/>
          <w:bCs/>
          <w:color w:val="000000"/>
          <w:sz w:val="22"/>
          <w:szCs w:val="22"/>
        </w:rPr>
        <w:t>increase in sales and the</w:t>
      </w:r>
      <w:r w:rsidR="004B5584">
        <w:rPr>
          <w:rFonts w:ascii="Arial" w:hAnsi="Arial"/>
          <w:b/>
          <w:bCs/>
          <w:color w:val="000000"/>
          <w:sz w:val="22"/>
          <w:szCs w:val="22"/>
        </w:rPr>
        <w:t> </w:t>
      </w:r>
      <w:r>
        <w:rPr>
          <w:rFonts w:ascii="Arial" w:hAnsi="Arial"/>
          <w:b/>
          <w:bCs/>
          <w:color w:val="000000"/>
          <w:sz w:val="22"/>
          <w:szCs w:val="22"/>
        </w:rPr>
        <w:t>extraordinary popularity of domestic and foreign authors among readers</w:t>
      </w:r>
      <w:r>
        <w:rPr>
          <w:rFonts w:ascii="Arial" w:hAnsi="Arial"/>
          <w:color w:val="000000"/>
          <w:sz w:val="22"/>
          <w:szCs w:val="22"/>
        </w:rPr>
        <w:t xml:space="preserve">. </w:t>
      </w:r>
      <w:r>
        <w:rPr>
          <w:rFonts w:ascii="Arial" w:hAnsi="Arial"/>
          <w:i/>
          <w:iCs/>
          <w:color w:val="000000"/>
          <w:sz w:val="22"/>
          <w:szCs w:val="22"/>
        </w:rPr>
        <w:t>“This year’s fair was extremely successful, not only in the presentation of our publishing house and books, but also in the participation of domestic and foreign authors who were a huge hit with the audience. And it also went beyond expectations economically for PROSTOR,”</w:t>
      </w:r>
      <w:r>
        <w:rPr>
          <w:rFonts w:ascii="Arial" w:hAnsi="Arial"/>
          <w:color w:val="000000"/>
          <w:sz w:val="22"/>
          <w:szCs w:val="22"/>
        </w:rPr>
        <w:t xml:space="preserve"> said </w:t>
      </w:r>
      <w:r>
        <w:rPr>
          <w:rFonts w:ascii="Arial" w:hAnsi="Arial"/>
          <w:b/>
          <w:bCs/>
          <w:color w:val="000000"/>
          <w:sz w:val="22"/>
          <w:szCs w:val="22"/>
        </w:rPr>
        <w:t>Aleš Lederer, the owner of PROSTOR</w:t>
      </w:r>
      <w:r>
        <w:rPr>
          <w:rFonts w:ascii="Arial" w:hAnsi="Arial"/>
          <w:color w:val="000000"/>
          <w:sz w:val="22"/>
          <w:szCs w:val="22"/>
        </w:rPr>
        <w:t>.</w:t>
      </w:r>
    </w:p>
    <w:p w14:paraId="7616F5EF" w14:textId="77777777" w:rsidR="000548F3" w:rsidRPr="000548F3" w:rsidRDefault="000548F3" w:rsidP="000548F3">
      <w:pPr>
        <w:pStyle w:val="Normlnweb"/>
        <w:spacing w:before="240" w:beforeAutospacing="0" w:after="240" w:afterAutospacing="0"/>
        <w:jc w:val="both"/>
      </w:pPr>
      <w:r>
        <w:rPr>
          <w:rFonts w:ascii="Arial" w:hAnsi="Arial"/>
          <w:i/>
          <w:iCs/>
          <w:color w:val="000000"/>
          <w:sz w:val="22"/>
          <w:szCs w:val="22"/>
        </w:rPr>
        <w:t>“We at Grada consider this year’s fair a great success. The ideal weather brought many book-seekers to the fair. The debates held by our authors were mostly filled to capacity, and sales revenue exceeded last year’s. Thank you for the great organization, we look forward to next year,”</w:t>
      </w:r>
      <w:r>
        <w:rPr>
          <w:rFonts w:ascii="Arial" w:hAnsi="Arial"/>
          <w:color w:val="000000"/>
          <w:sz w:val="22"/>
          <w:szCs w:val="22"/>
        </w:rPr>
        <w:t xml:space="preserve"> said </w:t>
      </w:r>
      <w:r>
        <w:rPr>
          <w:rFonts w:ascii="Arial" w:hAnsi="Arial"/>
          <w:b/>
          <w:bCs/>
          <w:color w:val="000000"/>
          <w:sz w:val="22"/>
          <w:szCs w:val="22"/>
        </w:rPr>
        <w:t>Antonín Kočí, Programme Director at Grada</w:t>
      </w:r>
      <w:r>
        <w:rPr>
          <w:rFonts w:ascii="Arial" w:hAnsi="Arial"/>
          <w:color w:val="000000"/>
          <w:sz w:val="22"/>
          <w:szCs w:val="22"/>
        </w:rPr>
        <w:t>.</w:t>
      </w:r>
    </w:p>
    <w:p w14:paraId="69E5C297" w14:textId="59FC1332" w:rsidR="000548F3" w:rsidRPr="000548F3" w:rsidRDefault="000548F3" w:rsidP="000548F3">
      <w:pPr>
        <w:pStyle w:val="Normlnweb"/>
        <w:spacing w:before="240" w:beforeAutospacing="0" w:after="240" w:afterAutospacing="0"/>
        <w:jc w:val="both"/>
      </w:pPr>
      <w:r>
        <w:rPr>
          <w:rFonts w:ascii="Arial" w:hAnsi="Arial"/>
          <w:color w:val="000000"/>
          <w:sz w:val="22"/>
          <w:szCs w:val="22"/>
        </w:rPr>
        <w:t xml:space="preserve">The organizers of the fair have also announced </w:t>
      </w:r>
      <w:r>
        <w:rPr>
          <w:rFonts w:ascii="Arial" w:hAnsi="Arial"/>
          <w:b/>
          <w:bCs/>
          <w:color w:val="000000"/>
          <w:sz w:val="22"/>
          <w:szCs w:val="22"/>
        </w:rPr>
        <w:t xml:space="preserve">the Guest of Honour for 2027 </w:t>
      </w:r>
      <w:r w:rsidR="004B5584">
        <w:rPr>
          <w:rFonts w:ascii="Arial" w:hAnsi="Arial"/>
          <w:b/>
          <w:bCs/>
          <w:color w:val="000000"/>
          <w:sz w:val="26"/>
          <w:szCs w:val="26"/>
        </w:rPr>
        <w:t>—</w:t>
      </w:r>
      <w:r>
        <w:rPr>
          <w:rFonts w:ascii="Arial" w:hAnsi="Arial"/>
          <w:b/>
          <w:bCs/>
          <w:color w:val="000000"/>
          <w:sz w:val="22"/>
          <w:szCs w:val="22"/>
        </w:rPr>
        <w:t xml:space="preserve"> Romania</w:t>
      </w:r>
      <w:r>
        <w:rPr>
          <w:rFonts w:ascii="Arial" w:hAnsi="Arial"/>
          <w:color w:val="000000"/>
          <w:sz w:val="22"/>
          <w:szCs w:val="22"/>
        </w:rPr>
        <w:t xml:space="preserve">. The next edition will present contemporary Romanian literature, its prominent authors, and the cultural scene. </w:t>
      </w:r>
      <w:r>
        <w:rPr>
          <w:rFonts w:ascii="Arial" w:hAnsi="Arial"/>
          <w:b/>
          <w:bCs/>
          <w:color w:val="000000"/>
          <w:sz w:val="22"/>
          <w:szCs w:val="22"/>
        </w:rPr>
        <w:t>The 32nd International Book Fair and Literary Festival Book World Prague will take place from 13 to 16 May 2027</w:t>
      </w:r>
      <w:r>
        <w:rPr>
          <w:rFonts w:ascii="Arial" w:hAnsi="Arial"/>
          <w:color w:val="000000"/>
          <w:sz w:val="22"/>
          <w:szCs w:val="22"/>
        </w:rPr>
        <w:t xml:space="preserve"> at the Prague Exhibition Grounds and will return to the newly reconstructed Industrial Palace.</w:t>
      </w:r>
    </w:p>
    <w:p w14:paraId="2E6702EF" w14:textId="105BCD61" w:rsidR="000548F3" w:rsidRPr="000548F3" w:rsidRDefault="000548F3" w:rsidP="000548F3">
      <w:pPr>
        <w:pStyle w:val="Normlnweb"/>
        <w:spacing w:before="0" w:beforeAutospacing="0" w:after="0" w:afterAutospacing="0"/>
        <w:jc w:val="both"/>
      </w:pPr>
      <w:r>
        <w:rPr>
          <w:rFonts w:ascii="Arial" w:hAnsi="Arial"/>
          <w:b/>
          <w:bCs/>
          <w:color w:val="000000"/>
          <w:sz w:val="22"/>
          <w:szCs w:val="22"/>
          <w:u w:val="single"/>
        </w:rPr>
        <w:t>Book World Prague 2026 in Figures</w:t>
      </w:r>
    </w:p>
    <w:p w14:paraId="40E849C4" w14:textId="77777777" w:rsidR="000548F3" w:rsidRPr="000548F3" w:rsidRDefault="000548F3" w:rsidP="000548F3">
      <w:pPr>
        <w:pStyle w:val="Normlnweb"/>
        <w:spacing w:before="0" w:beforeAutospacing="0" w:after="0" w:afterAutospacing="0"/>
        <w:jc w:val="both"/>
      </w:pPr>
      <w:r>
        <w:rPr>
          <w:rFonts w:ascii="Arial" w:hAnsi="Arial"/>
          <w:b/>
          <w:bCs/>
          <w:color w:val="000000"/>
          <w:sz w:val="22"/>
          <w:szCs w:val="22"/>
        </w:rPr>
        <w:t>Festival:</w:t>
      </w:r>
    </w:p>
    <w:p w14:paraId="2A62ADDC" w14:textId="77777777" w:rsidR="000548F3" w:rsidRPr="000548F3" w:rsidRDefault="000548F3" w:rsidP="000548F3">
      <w:pPr>
        <w:pStyle w:val="Normlnweb"/>
        <w:spacing w:before="0" w:beforeAutospacing="0" w:after="0" w:afterAutospacing="0"/>
        <w:jc w:val="both"/>
      </w:pPr>
      <w:r>
        <w:rPr>
          <w:rFonts w:ascii="Arial" w:hAnsi="Arial"/>
          <w:color w:val="000000"/>
          <w:sz w:val="22"/>
          <w:szCs w:val="22"/>
        </w:rPr>
        <w:t xml:space="preserve">Number of visitors: </w:t>
      </w:r>
      <w:r>
        <w:rPr>
          <w:rFonts w:ascii="Arial" w:hAnsi="Arial"/>
          <w:b/>
          <w:bCs/>
          <w:color w:val="000000"/>
          <w:sz w:val="22"/>
          <w:szCs w:val="22"/>
        </w:rPr>
        <w:t>estimated 65,000</w:t>
      </w:r>
    </w:p>
    <w:p w14:paraId="26B4999B" w14:textId="77777777" w:rsidR="000548F3" w:rsidRPr="000548F3" w:rsidRDefault="000548F3" w:rsidP="000548F3">
      <w:pPr>
        <w:pStyle w:val="Normlnweb"/>
        <w:spacing w:before="0" w:beforeAutospacing="0" w:after="0" w:afterAutospacing="0"/>
        <w:jc w:val="both"/>
      </w:pPr>
      <w:r>
        <w:rPr>
          <w:rFonts w:ascii="Arial" w:hAnsi="Arial"/>
          <w:color w:val="000000"/>
          <w:sz w:val="22"/>
          <w:szCs w:val="22"/>
        </w:rPr>
        <w:t xml:space="preserve">Number of participants: </w:t>
      </w:r>
      <w:r>
        <w:rPr>
          <w:rFonts w:ascii="Arial" w:hAnsi="Arial"/>
          <w:b/>
          <w:bCs/>
          <w:color w:val="000000"/>
          <w:sz w:val="22"/>
          <w:szCs w:val="22"/>
        </w:rPr>
        <w:t>805</w:t>
      </w:r>
    </w:p>
    <w:p w14:paraId="79758A20" w14:textId="77777777" w:rsidR="000548F3" w:rsidRPr="000548F3" w:rsidRDefault="000548F3" w:rsidP="000548F3">
      <w:pPr>
        <w:pStyle w:val="Normlnweb"/>
        <w:spacing w:before="0" w:beforeAutospacing="0" w:after="0" w:afterAutospacing="0"/>
        <w:jc w:val="both"/>
      </w:pPr>
      <w:r>
        <w:rPr>
          <w:rFonts w:ascii="Arial" w:hAnsi="Arial"/>
          <w:color w:val="000000"/>
          <w:sz w:val="22"/>
          <w:szCs w:val="22"/>
        </w:rPr>
        <w:t xml:space="preserve">Number of programmes: </w:t>
      </w:r>
      <w:r>
        <w:rPr>
          <w:rFonts w:ascii="Arial" w:hAnsi="Arial"/>
          <w:b/>
          <w:bCs/>
          <w:color w:val="000000"/>
          <w:sz w:val="22"/>
          <w:szCs w:val="22"/>
        </w:rPr>
        <w:t>560</w:t>
      </w:r>
    </w:p>
    <w:p w14:paraId="2D40DE05" w14:textId="77777777" w:rsidR="000548F3" w:rsidRPr="000548F3" w:rsidRDefault="000548F3" w:rsidP="000548F3">
      <w:pPr>
        <w:pStyle w:val="Normlnweb"/>
        <w:spacing w:before="0" w:beforeAutospacing="0" w:after="240" w:afterAutospacing="0"/>
        <w:jc w:val="both"/>
      </w:pPr>
      <w:r>
        <w:rPr>
          <w:rFonts w:ascii="Arial" w:hAnsi="Arial"/>
          <w:color w:val="000000"/>
          <w:sz w:val="22"/>
          <w:szCs w:val="22"/>
        </w:rPr>
        <w:t xml:space="preserve">Number of exhibitions: </w:t>
      </w:r>
      <w:r>
        <w:rPr>
          <w:rFonts w:ascii="Arial" w:hAnsi="Arial"/>
          <w:b/>
          <w:bCs/>
          <w:color w:val="000000"/>
          <w:sz w:val="22"/>
          <w:szCs w:val="22"/>
        </w:rPr>
        <w:t>8</w:t>
      </w:r>
    </w:p>
    <w:p w14:paraId="2C922AFA" w14:textId="77777777" w:rsidR="000548F3" w:rsidRPr="000548F3" w:rsidRDefault="000548F3" w:rsidP="000548F3">
      <w:pPr>
        <w:pStyle w:val="Normlnweb"/>
        <w:spacing w:before="0" w:beforeAutospacing="0" w:after="0" w:afterAutospacing="0"/>
        <w:jc w:val="both"/>
      </w:pPr>
      <w:r>
        <w:rPr>
          <w:rFonts w:ascii="Arial" w:hAnsi="Arial"/>
          <w:b/>
          <w:bCs/>
          <w:color w:val="000000"/>
          <w:sz w:val="22"/>
          <w:szCs w:val="22"/>
        </w:rPr>
        <w:t>Fair:</w:t>
      </w:r>
    </w:p>
    <w:p w14:paraId="7E878565" w14:textId="77777777" w:rsidR="000548F3" w:rsidRPr="000548F3" w:rsidRDefault="000548F3" w:rsidP="000548F3">
      <w:pPr>
        <w:pStyle w:val="Normlnweb"/>
        <w:spacing w:before="0" w:beforeAutospacing="0" w:after="0" w:afterAutospacing="0"/>
        <w:jc w:val="both"/>
      </w:pPr>
      <w:r>
        <w:rPr>
          <w:rFonts w:ascii="Arial" w:hAnsi="Arial"/>
          <w:color w:val="000000"/>
          <w:sz w:val="22"/>
          <w:szCs w:val="22"/>
        </w:rPr>
        <w:t xml:space="preserve">Number of exhibitors: </w:t>
      </w:r>
      <w:r>
        <w:rPr>
          <w:rFonts w:ascii="Arial" w:hAnsi="Arial"/>
          <w:b/>
          <w:bCs/>
          <w:color w:val="000000"/>
          <w:sz w:val="22"/>
          <w:szCs w:val="22"/>
        </w:rPr>
        <w:t>400 </w:t>
      </w:r>
    </w:p>
    <w:p w14:paraId="301565F5" w14:textId="77777777" w:rsidR="000548F3" w:rsidRPr="000548F3" w:rsidRDefault="000548F3" w:rsidP="000548F3">
      <w:pPr>
        <w:pStyle w:val="Normlnweb"/>
        <w:spacing w:before="0" w:beforeAutospacing="0" w:after="0" w:afterAutospacing="0"/>
        <w:jc w:val="both"/>
      </w:pPr>
      <w:r>
        <w:rPr>
          <w:rFonts w:ascii="Arial" w:hAnsi="Arial"/>
          <w:color w:val="000000"/>
          <w:sz w:val="22"/>
          <w:szCs w:val="22"/>
        </w:rPr>
        <w:t xml:space="preserve">Number of booths: </w:t>
      </w:r>
      <w:r>
        <w:rPr>
          <w:rFonts w:ascii="Arial" w:hAnsi="Arial"/>
          <w:b/>
          <w:bCs/>
          <w:color w:val="000000"/>
          <w:sz w:val="22"/>
          <w:szCs w:val="22"/>
        </w:rPr>
        <w:t>249 </w:t>
      </w:r>
    </w:p>
    <w:p w14:paraId="3FF541FE" w14:textId="77777777" w:rsidR="000548F3" w:rsidRPr="000548F3" w:rsidRDefault="000548F3" w:rsidP="000548F3">
      <w:pPr>
        <w:pStyle w:val="Normlnweb"/>
        <w:spacing w:before="0" w:beforeAutospacing="0" w:after="240" w:afterAutospacing="0"/>
        <w:jc w:val="both"/>
      </w:pPr>
      <w:r>
        <w:rPr>
          <w:rFonts w:ascii="Arial" w:hAnsi="Arial"/>
          <w:color w:val="000000"/>
          <w:sz w:val="22"/>
          <w:szCs w:val="22"/>
        </w:rPr>
        <w:t xml:space="preserve">Area: </w:t>
      </w:r>
      <w:r>
        <w:rPr>
          <w:rFonts w:ascii="Arial" w:hAnsi="Arial"/>
          <w:b/>
          <w:bCs/>
          <w:color w:val="000000"/>
          <w:sz w:val="22"/>
          <w:szCs w:val="22"/>
        </w:rPr>
        <w:t>3.371 m2 </w:t>
      </w:r>
    </w:p>
    <w:p w14:paraId="3EF18CE2" w14:textId="77777777" w:rsidR="000548F3" w:rsidRPr="000548F3" w:rsidRDefault="000548F3" w:rsidP="000548F3">
      <w:pPr>
        <w:pStyle w:val="Normlnweb"/>
        <w:spacing w:before="0" w:beforeAutospacing="0" w:after="0" w:afterAutospacing="0"/>
        <w:jc w:val="both"/>
      </w:pPr>
      <w:r>
        <w:rPr>
          <w:rFonts w:ascii="Arial" w:hAnsi="Arial"/>
          <w:b/>
          <w:bCs/>
          <w:color w:val="2C363A"/>
          <w:sz w:val="22"/>
          <w:szCs w:val="22"/>
        </w:rPr>
        <w:t>Countries and regions: 43</w:t>
      </w:r>
    </w:p>
    <w:p w14:paraId="53B68B3F" w14:textId="77777777" w:rsidR="000548F3" w:rsidRPr="000548F3" w:rsidRDefault="000548F3" w:rsidP="000548F3">
      <w:pPr>
        <w:pStyle w:val="Normlnweb"/>
        <w:spacing w:before="0" w:beforeAutospacing="0" w:after="280" w:afterAutospacing="0"/>
        <w:jc w:val="both"/>
      </w:pPr>
      <w:r>
        <w:rPr>
          <w:rFonts w:ascii="Arial" w:hAnsi="Arial"/>
          <w:color w:val="000000"/>
          <w:sz w:val="22"/>
          <w:szCs w:val="22"/>
        </w:rPr>
        <w:t>Algeria – Argentina – Belgium – Bulgaria – Canada – Colombia – Croatia – Cuba – Czech Republic – Denmark – Dominican Republic – Finland – France – Germany – Greece – Hungary – Chile – Ireland – Israel – Italy – Lithuania – Luxembourg – Mexico – Netherlands – Norway – Peru – Poland – Portugal – Republic of Korea – Romania – Russia – Serbia – Slovakia – Slovenia – Spain – Sweden – Switzerland – Taiwan – Tanzania – Ukraine – United Kingdom – USA – Venezuela </w:t>
      </w:r>
    </w:p>
    <w:p w14:paraId="1D08E53A" w14:textId="77777777" w:rsidR="000548F3" w:rsidRPr="000548F3" w:rsidRDefault="000548F3" w:rsidP="000548F3">
      <w:pPr>
        <w:pStyle w:val="Normlnweb"/>
        <w:spacing w:before="0" w:beforeAutospacing="0" w:after="0" w:afterAutospacing="0"/>
        <w:jc w:val="both"/>
      </w:pPr>
      <w:r>
        <w:rPr>
          <w:rFonts w:ascii="Arial" w:hAnsi="Arial"/>
          <w:b/>
          <w:bCs/>
          <w:color w:val="000000"/>
          <w:sz w:val="22"/>
          <w:szCs w:val="22"/>
        </w:rPr>
        <w:t>Organizer:</w:t>
      </w:r>
      <w:r>
        <w:rPr>
          <w:rFonts w:ascii="Arial" w:hAnsi="Arial"/>
          <w:color w:val="000000"/>
          <w:sz w:val="22"/>
          <w:szCs w:val="22"/>
        </w:rPr>
        <w:t xml:space="preserve"> Svět knihy, s.r.o., společnost Svazu českých knihkupců a nakladatelů </w:t>
      </w:r>
    </w:p>
    <w:p w14:paraId="794EA6C7" w14:textId="77777777" w:rsidR="000548F3" w:rsidRPr="000548F3" w:rsidRDefault="000548F3" w:rsidP="000548F3">
      <w:pPr>
        <w:pStyle w:val="Normlnweb"/>
        <w:spacing w:before="0" w:beforeAutospacing="0" w:after="0" w:afterAutospacing="0"/>
        <w:jc w:val="both"/>
      </w:pPr>
      <w:r>
        <w:rPr>
          <w:rFonts w:ascii="Arial" w:hAnsi="Arial"/>
          <w:b/>
          <w:bCs/>
          <w:color w:val="000000"/>
          <w:sz w:val="22"/>
          <w:szCs w:val="22"/>
        </w:rPr>
        <w:t>Financial support:</w:t>
      </w:r>
      <w:r>
        <w:rPr>
          <w:rFonts w:ascii="Arial" w:hAnsi="Arial"/>
          <w:color w:val="000000"/>
          <w:sz w:val="22"/>
          <w:szCs w:val="22"/>
        </w:rPr>
        <w:t xml:space="preserve"> Ministry of Culture of the Czech Republic, Prague City Hall, Prague 7 City District</w:t>
      </w:r>
    </w:p>
    <w:p w14:paraId="59610FC9" w14:textId="77777777" w:rsidR="000548F3" w:rsidRPr="000548F3" w:rsidRDefault="000548F3" w:rsidP="000548F3">
      <w:pPr>
        <w:pStyle w:val="Normlnweb"/>
        <w:spacing w:before="0" w:beforeAutospacing="0" w:after="0" w:afterAutospacing="0"/>
        <w:jc w:val="both"/>
      </w:pPr>
      <w:r>
        <w:rPr>
          <w:rFonts w:ascii="Arial" w:hAnsi="Arial"/>
          <w:b/>
          <w:bCs/>
          <w:color w:val="000000"/>
          <w:sz w:val="22"/>
          <w:szCs w:val="22"/>
        </w:rPr>
        <w:lastRenderedPageBreak/>
        <w:t>Partners:</w:t>
      </w:r>
      <w:r>
        <w:rPr>
          <w:rFonts w:ascii="Arial" w:hAnsi="Arial"/>
          <w:color w:val="000000"/>
          <w:sz w:val="22"/>
          <w:szCs w:val="22"/>
        </w:rPr>
        <w:t xml:space="preserve"> Das Buch, Czech Centres, Czech Railways, Czech Literary Centre, EUNIC, Moravian Library, National Gallery, National Library, Scandinavian House, Representation of the European Commission in the Czech Republic, Auroton Computer, Loyd, Magnesia</w:t>
      </w:r>
    </w:p>
    <w:p w14:paraId="7BA776A5" w14:textId="77777777" w:rsidR="000548F3" w:rsidRPr="000548F3" w:rsidRDefault="000548F3" w:rsidP="000548F3">
      <w:pPr>
        <w:pStyle w:val="Normlnweb"/>
        <w:spacing w:before="0" w:beforeAutospacing="0" w:after="0" w:afterAutospacing="0"/>
        <w:jc w:val="both"/>
      </w:pPr>
      <w:r>
        <w:rPr>
          <w:rFonts w:ascii="Arial" w:hAnsi="Arial"/>
          <w:b/>
          <w:bCs/>
          <w:color w:val="000000"/>
          <w:sz w:val="22"/>
          <w:szCs w:val="22"/>
        </w:rPr>
        <w:t xml:space="preserve">Main media partner: </w:t>
      </w:r>
      <w:r>
        <w:rPr>
          <w:rFonts w:ascii="Arial" w:hAnsi="Arial"/>
          <w:color w:val="000000"/>
          <w:sz w:val="22"/>
          <w:szCs w:val="22"/>
        </w:rPr>
        <w:t>Czech Television</w:t>
      </w:r>
    </w:p>
    <w:p w14:paraId="627F95F8" w14:textId="77777777" w:rsidR="000548F3" w:rsidRPr="000548F3" w:rsidRDefault="000548F3" w:rsidP="000548F3">
      <w:pPr>
        <w:pStyle w:val="Normlnweb"/>
        <w:spacing w:before="0" w:beforeAutospacing="0" w:after="0" w:afterAutospacing="0"/>
        <w:jc w:val="both"/>
      </w:pPr>
      <w:r>
        <w:rPr>
          <w:rFonts w:ascii="Arial" w:hAnsi="Arial"/>
          <w:b/>
          <w:bCs/>
          <w:color w:val="000000"/>
          <w:sz w:val="22"/>
          <w:szCs w:val="22"/>
        </w:rPr>
        <w:t>Media partners:</w:t>
      </w:r>
      <w:r>
        <w:rPr>
          <w:rFonts w:ascii="Arial" w:hAnsi="Arial"/>
          <w:color w:val="000000"/>
          <w:sz w:val="22"/>
          <w:szCs w:val="22"/>
        </w:rPr>
        <w:t xml:space="preserve"> Czech Radio, Deník.cz, Respekt, Knižní novinky, A2, Deník N, Forum 24, Vltava Labe Media, Radio1</w:t>
      </w:r>
    </w:p>
    <w:p w14:paraId="53A93903" w14:textId="77777777" w:rsidR="000548F3" w:rsidRPr="000548F3" w:rsidRDefault="000548F3" w:rsidP="000548F3">
      <w:pPr>
        <w:pStyle w:val="Normlnweb"/>
        <w:spacing w:before="240" w:beforeAutospacing="0" w:after="0" w:afterAutospacing="0"/>
        <w:jc w:val="both"/>
      </w:pPr>
      <w:r>
        <w:rPr>
          <w:rFonts w:ascii="Arial" w:hAnsi="Arial"/>
          <w:b/>
          <w:bCs/>
          <w:color w:val="000000"/>
          <w:sz w:val="22"/>
          <w:szCs w:val="22"/>
          <w:u w:val="single"/>
        </w:rPr>
        <w:t>Contact for media:</w:t>
      </w:r>
    </w:p>
    <w:p w14:paraId="1DFD13D7" w14:textId="41552423" w:rsidR="000548F3" w:rsidRPr="000548F3" w:rsidRDefault="000548F3" w:rsidP="000548F3">
      <w:pPr>
        <w:pStyle w:val="Normlnweb"/>
        <w:spacing w:before="0" w:beforeAutospacing="0" w:after="0" w:afterAutospacing="0"/>
        <w:jc w:val="both"/>
      </w:pPr>
      <w:r>
        <w:rPr>
          <w:rFonts w:ascii="Arial" w:hAnsi="Arial"/>
          <w:color w:val="000000"/>
          <w:sz w:val="22"/>
          <w:szCs w:val="22"/>
        </w:rPr>
        <w:t xml:space="preserve">Pavla Umlaufová, </w:t>
      </w:r>
      <w:hyperlink r:id="rId7" w:history="1">
        <w:r w:rsidR="001221FC" w:rsidRPr="00712EA5">
          <w:rPr>
            <w:rStyle w:val="Hypertextovodkaz"/>
            <w:rFonts w:ascii="Arial" w:hAnsi="Arial"/>
            <w:sz w:val="22"/>
            <w:szCs w:val="22"/>
          </w:rPr>
          <w:t>pavla.umlaufova@piaristi.cz</w:t>
        </w:r>
      </w:hyperlink>
      <w:r>
        <w:rPr>
          <w:rFonts w:ascii="Arial" w:hAnsi="Arial"/>
          <w:color w:val="000000"/>
          <w:sz w:val="22"/>
          <w:szCs w:val="22"/>
        </w:rPr>
        <w:t>, +420 723 901 326</w:t>
      </w:r>
    </w:p>
    <w:p w14:paraId="10EEDA3A" w14:textId="4DD197CD" w:rsidR="000548F3" w:rsidRPr="000548F3" w:rsidRDefault="000548F3" w:rsidP="000548F3">
      <w:pPr>
        <w:pStyle w:val="Normlnweb"/>
        <w:spacing w:before="0" w:beforeAutospacing="0" w:after="240" w:afterAutospacing="0"/>
        <w:jc w:val="both"/>
      </w:pPr>
      <w:r>
        <w:rPr>
          <w:rFonts w:ascii="Arial" w:hAnsi="Arial"/>
          <w:color w:val="000000"/>
          <w:sz w:val="22"/>
          <w:szCs w:val="22"/>
        </w:rPr>
        <w:t xml:space="preserve">Jana Chalupová, </w:t>
      </w:r>
      <w:hyperlink r:id="rId8" w:history="1">
        <w:r w:rsidR="001221FC" w:rsidRPr="00712EA5">
          <w:rPr>
            <w:rStyle w:val="Hypertextovodkaz"/>
            <w:rFonts w:ascii="Arial" w:hAnsi="Arial"/>
            <w:sz w:val="22"/>
            <w:szCs w:val="22"/>
          </w:rPr>
          <w:t>jana.chalupova@svetknihy.cz</w:t>
        </w:r>
      </w:hyperlink>
      <w:r>
        <w:rPr>
          <w:rFonts w:ascii="Arial" w:hAnsi="Arial"/>
          <w:color w:val="000000"/>
          <w:sz w:val="22"/>
          <w:szCs w:val="22"/>
        </w:rPr>
        <w:t>, +420 603 439 943</w:t>
      </w:r>
    </w:p>
    <w:p w14:paraId="3636A29C" w14:textId="77777777" w:rsidR="000548F3" w:rsidRPr="000548F3" w:rsidRDefault="000548F3" w:rsidP="000548F3">
      <w:pPr>
        <w:pStyle w:val="Normlnweb"/>
        <w:spacing w:before="0" w:beforeAutospacing="0" w:after="0" w:afterAutospacing="0"/>
        <w:jc w:val="both"/>
      </w:pPr>
      <w:r>
        <w:rPr>
          <w:rFonts w:ascii="Arial" w:hAnsi="Arial"/>
          <w:b/>
          <w:bCs/>
          <w:color w:val="000000"/>
          <w:sz w:val="22"/>
          <w:szCs w:val="22"/>
          <w:u w:val="single"/>
        </w:rPr>
        <w:t>More information</w:t>
      </w:r>
    </w:p>
    <w:p w14:paraId="690915B5" w14:textId="77777777" w:rsidR="000548F3" w:rsidRPr="000548F3" w:rsidRDefault="000548F3" w:rsidP="000548F3">
      <w:pPr>
        <w:pStyle w:val="Normlnweb"/>
        <w:spacing w:before="0" w:beforeAutospacing="0" w:after="0" w:afterAutospacing="0"/>
        <w:jc w:val="both"/>
      </w:pPr>
      <w:r>
        <w:rPr>
          <w:rFonts w:ascii="Arial" w:hAnsi="Arial"/>
          <w:color w:val="000000"/>
          <w:sz w:val="22"/>
          <w:szCs w:val="22"/>
        </w:rPr>
        <w:t xml:space="preserve">Web: </w:t>
      </w:r>
      <w:hyperlink r:id="rId9" w:history="1">
        <w:r>
          <w:rPr>
            <w:rStyle w:val="Hypertextovodkaz"/>
            <w:rFonts w:ascii="Arial" w:hAnsi="Arial"/>
            <w:sz w:val="22"/>
            <w:szCs w:val="22"/>
          </w:rPr>
          <w:t>https://www.svetknihy.cz/</w:t>
        </w:r>
      </w:hyperlink>
    </w:p>
    <w:p w14:paraId="1C92B532" w14:textId="77777777" w:rsidR="000548F3" w:rsidRPr="000548F3" w:rsidRDefault="000548F3" w:rsidP="000548F3">
      <w:pPr>
        <w:pStyle w:val="Normlnweb"/>
        <w:spacing w:before="0" w:beforeAutospacing="0" w:after="0" w:afterAutospacing="0"/>
        <w:jc w:val="both"/>
      </w:pPr>
      <w:r>
        <w:rPr>
          <w:rFonts w:ascii="Arial" w:hAnsi="Arial"/>
          <w:color w:val="000000"/>
          <w:sz w:val="22"/>
          <w:szCs w:val="22"/>
        </w:rPr>
        <w:t xml:space="preserve">Facebook: </w:t>
      </w:r>
      <w:hyperlink r:id="rId10" w:history="1">
        <w:r>
          <w:rPr>
            <w:rStyle w:val="Hypertextovodkaz"/>
            <w:rFonts w:ascii="Arial" w:hAnsi="Arial"/>
            <w:sz w:val="22"/>
            <w:szCs w:val="22"/>
          </w:rPr>
          <w:t>https://www.facebook.com/svetknihypraha</w:t>
        </w:r>
      </w:hyperlink>
    </w:p>
    <w:p w14:paraId="12A275D4" w14:textId="1E1D604B" w:rsidR="00EC7D1B" w:rsidRPr="000548F3" w:rsidRDefault="000548F3" w:rsidP="000548F3">
      <w:pPr>
        <w:pStyle w:val="Normlnweb"/>
        <w:spacing w:before="0" w:beforeAutospacing="0" w:after="0" w:afterAutospacing="0"/>
        <w:jc w:val="both"/>
      </w:pPr>
      <w:r>
        <w:rPr>
          <w:rFonts w:ascii="Arial" w:hAnsi="Arial"/>
          <w:color w:val="000000"/>
          <w:sz w:val="22"/>
          <w:szCs w:val="22"/>
        </w:rPr>
        <w:t xml:space="preserve">Instagram: </w:t>
      </w:r>
      <w:hyperlink r:id="rId11" w:history="1">
        <w:r>
          <w:rPr>
            <w:rStyle w:val="Hypertextovodkaz"/>
            <w:rFonts w:ascii="Arial" w:hAnsi="Arial"/>
            <w:sz w:val="22"/>
            <w:szCs w:val="22"/>
          </w:rPr>
          <w:t>https://www.instagram.com/svetknihy/</w:t>
        </w:r>
      </w:hyperlink>
    </w:p>
    <w:sectPr w:rsidR="00EC7D1B" w:rsidRPr="000548F3">
      <w:headerReference w:type="even" r:id="rId12"/>
      <w:headerReference w:type="default" r:id="rId13"/>
      <w:footerReference w:type="even" r:id="rId14"/>
      <w:footerReference w:type="default" r:id="rId15"/>
      <w:headerReference w:type="first" r:id="rId16"/>
      <w:footerReference w:type="first" r:id="rId17"/>
      <w:pgSz w:w="11906" w:h="16838"/>
      <w:pgMar w:top="907" w:right="907" w:bottom="907" w:left="1871" w:header="709" w:footer="79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C7F82" w14:textId="77777777" w:rsidR="00025D1C" w:rsidRDefault="00025D1C">
      <w:pPr>
        <w:spacing w:after="0" w:line="240" w:lineRule="auto"/>
      </w:pPr>
      <w:r>
        <w:separator/>
      </w:r>
    </w:p>
  </w:endnote>
  <w:endnote w:type="continuationSeparator" w:id="0">
    <w:p w14:paraId="075883D2" w14:textId="77777777" w:rsidR="00025D1C" w:rsidRDefault="00025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AA6EF" w14:textId="77777777" w:rsidR="00EC7D1B" w:rsidRDefault="00EC7D1B">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4149" w14:textId="77777777" w:rsidR="00EC7D1B" w:rsidRDefault="00000000">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3D9F35DC" wp14:editId="1FE20760">
          <wp:extent cx="5796280" cy="124206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96280" cy="124206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01B1" w14:textId="77777777" w:rsidR="00EC7D1B" w:rsidRDefault="00EC7D1B">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348DE" w14:textId="77777777" w:rsidR="00025D1C" w:rsidRDefault="00025D1C">
      <w:pPr>
        <w:spacing w:after="0" w:line="240" w:lineRule="auto"/>
      </w:pPr>
      <w:r>
        <w:separator/>
      </w:r>
    </w:p>
  </w:footnote>
  <w:footnote w:type="continuationSeparator" w:id="0">
    <w:p w14:paraId="3169FF47" w14:textId="77777777" w:rsidR="00025D1C" w:rsidRDefault="00025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482F" w14:textId="77777777" w:rsidR="00EC7D1B" w:rsidRDefault="00EC7D1B">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AD9C" w14:textId="77777777" w:rsidR="00EC7D1B" w:rsidRDefault="00000000">
    <w:pPr>
      <w:pBdr>
        <w:top w:val="nil"/>
        <w:left w:val="nil"/>
        <w:bottom w:val="nil"/>
        <w:right w:val="nil"/>
        <w:between w:val="nil"/>
      </w:pBdr>
      <w:tabs>
        <w:tab w:val="center" w:pos="4536"/>
        <w:tab w:val="right" w:pos="9072"/>
      </w:tabs>
      <w:spacing w:after="1440" w:line="240" w:lineRule="auto"/>
      <w:rPr>
        <w:color w:val="000000"/>
      </w:rPr>
    </w:pPr>
    <w:r>
      <w:rPr>
        <w:noProof/>
        <w:color w:val="000000"/>
      </w:rPr>
      <w:drawing>
        <wp:anchor distT="0" distB="0" distL="114300" distR="114300" simplePos="0" relativeHeight="251658240" behindDoc="0" locked="0" layoutInCell="1" hidden="0" allowOverlap="1" wp14:anchorId="6DF8702F" wp14:editId="6EF49DC1">
          <wp:simplePos x="0" y="0"/>
          <wp:positionH relativeFrom="page">
            <wp:posOffset>5904865</wp:posOffset>
          </wp:positionH>
          <wp:positionV relativeFrom="page">
            <wp:posOffset>575945</wp:posOffset>
          </wp:positionV>
          <wp:extent cx="1080000" cy="51120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80000" cy="5112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9C74" w14:textId="77777777" w:rsidR="00EC7D1B" w:rsidRDefault="00EC7D1B">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1B"/>
    <w:rsid w:val="00025D1C"/>
    <w:rsid w:val="000548F3"/>
    <w:rsid w:val="001221FC"/>
    <w:rsid w:val="00164816"/>
    <w:rsid w:val="002B5B58"/>
    <w:rsid w:val="003F2877"/>
    <w:rsid w:val="00415D5E"/>
    <w:rsid w:val="00447DA8"/>
    <w:rsid w:val="004B5584"/>
    <w:rsid w:val="00633304"/>
    <w:rsid w:val="009E1BB2"/>
    <w:rsid w:val="00AF0BA4"/>
    <w:rsid w:val="00EC7D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234D0"/>
  <w15:docId w15:val="{7B61FCE0-218E-6A42-B925-11FF97D8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Zhlav">
    <w:name w:val="header"/>
    <w:basedOn w:val="Normln"/>
    <w:link w:val="ZhlavChar"/>
    <w:uiPriority w:val="99"/>
    <w:unhideWhenUsed/>
    <w:rsid w:val="002656B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56B8"/>
  </w:style>
  <w:style w:type="paragraph" w:styleId="Zpat">
    <w:name w:val="footer"/>
    <w:basedOn w:val="Normln"/>
    <w:link w:val="ZpatChar"/>
    <w:uiPriority w:val="99"/>
    <w:unhideWhenUsed/>
    <w:rsid w:val="002656B8"/>
    <w:pPr>
      <w:tabs>
        <w:tab w:val="center" w:pos="4536"/>
        <w:tab w:val="right" w:pos="9072"/>
      </w:tabs>
      <w:spacing w:after="0" w:line="240" w:lineRule="auto"/>
    </w:pPr>
  </w:style>
  <w:style w:type="character" w:customStyle="1" w:styleId="ZpatChar">
    <w:name w:val="Zápatí Char"/>
    <w:basedOn w:val="Standardnpsmoodstavce"/>
    <w:link w:val="Zpat"/>
    <w:uiPriority w:val="99"/>
    <w:rsid w:val="002656B8"/>
  </w:style>
  <w:style w:type="paragraph" w:styleId="Textbubliny">
    <w:name w:val="Balloon Text"/>
    <w:basedOn w:val="Normln"/>
    <w:link w:val="TextbublinyChar"/>
    <w:uiPriority w:val="99"/>
    <w:semiHidden/>
    <w:unhideWhenUsed/>
    <w:rsid w:val="002656B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56B8"/>
    <w:rPr>
      <w:rFonts w:ascii="Tahoma" w:hAnsi="Tahoma" w:cs="Tahoma"/>
      <w:sz w:val="16"/>
      <w:szCs w:val="16"/>
    </w:rPr>
  </w:style>
  <w:style w:type="paragraph" w:styleId="Normlnweb">
    <w:name w:val="Normal (Web)"/>
    <w:basedOn w:val="Normln"/>
    <w:uiPriority w:val="99"/>
    <w:unhideWhenUsed/>
    <w:rsid w:val="004668C3"/>
    <w:pPr>
      <w:spacing w:before="100" w:beforeAutospacing="1" w:after="100" w:afterAutospacing="1" w:line="240" w:lineRule="auto"/>
    </w:pPr>
    <w:rPr>
      <w:rFonts w:ascii="Times New Roman" w:hAnsi="Times New Roman" w:cs="Times New Roman"/>
      <w:sz w:val="20"/>
      <w:szCs w:val="20"/>
    </w:rPr>
  </w:style>
  <w:style w:type="paragraph" w:styleId="Revize">
    <w:name w:val="Revision"/>
    <w:hidden/>
    <w:uiPriority w:val="99"/>
    <w:semiHidden/>
    <w:rsid w:val="006F63A4"/>
    <w:pPr>
      <w:spacing w:after="0" w:line="240" w:lineRule="auto"/>
    </w:p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styleId="Hypertextovodkaz">
    <w:name w:val="Hyperlink"/>
    <w:basedOn w:val="Standardnpsmoodstavce"/>
    <w:uiPriority w:val="99"/>
    <w:unhideWhenUsed/>
    <w:rsid w:val="00954CE5"/>
    <w:rPr>
      <w:color w:val="0000FF" w:themeColor="hyperlink"/>
      <w:u w:val="single"/>
    </w:rPr>
  </w:style>
  <w:style w:type="character" w:styleId="Nevyeenzmnka">
    <w:name w:val="Unresolved Mention"/>
    <w:basedOn w:val="Standardnpsmoodstavce"/>
    <w:uiPriority w:val="99"/>
    <w:semiHidden/>
    <w:unhideWhenUsed/>
    <w:rsid w:val="00122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ana.chalupova@svetknihy.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vla.umlaufova@piaristi.cz"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nstagram.com/svetknihy/"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facebook.com/svetknihyprah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vetknihy.cz/"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mHqDZ1OykRuufHP56TWCb/nMqQ==">CgMxLjA4AHIhMXZTU0NQUW45RUNXTXY2RkdIWVgwLWdpX0JPRFRXXzVx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938</Words>
  <Characters>5541</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Jana</cp:lastModifiedBy>
  <cp:revision>6</cp:revision>
  <dcterms:created xsi:type="dcterms:W3CDTF">2026-05-17T16:02:00Z</dcterms:created>
  <dcterms:modified xsi:type="dcterms:W3CDTF">2026-05-19T09:27:00Z</dcterms:modified>
</cp:coreProperties>
</file>