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CB59E"/>
  <w:body>
    <w:p w14:paraId="30C745E6" w14:textId="4C725422" w:rsidR="00576066" w:rsidRPr="00C82517" w:rsidRDefault="00C82517">
      <w:pPr>
        <w:spacing w:after="0" w:line="240" w:lineRule="auto"/>
        <w:jc w:val="right"/>
        <w:rPr>
          <w:i/>
          <w:sz w:val="20"/>
          <w:szCs w:val="20"/>
        </w:rPr>
      </w:pPr>
      <w:r>
        <w:rPr>
          <w:i/>
          <w:sz w:val="20"/>
          <w:szCs w:val="20"/>
        </w:rPr>
        <w:t>04 March 2026</w:t>
      </w:r>
    </w:p>
    <w:p w14:paraId="67D15EA5" w14:textId="048A1FD4" w:rsidR="00576066" w:rsidRPr="00C82517" w:rsidRDefault="009E3B38">
      <w:pPr>
        <w:spacing w:after="360" w:line="240" w:lineRule="auto"/>
        <w:jc w:val="right"/>
        <w:rPr>
          <w:i/>
          <w:sz w:val="20"/>
          <w:szCs w:val="20"/>
        </w:rPr>
      </w:pPr>
      <w:r>
        <w:rPr>
          <w:i/>
          <w:sz w:val="20"/>
          <w:szCs w:val="20"/>
        </w:rPr>
        <w:t>Prague</w:t>
      </w:r>
    </w:p>
    <w:p w14:paraId="417C167C" w14:textId="3C247BD5" w:rsidR="00F560D9" w:rsidRPr="00C82517" w:rsidRDefault="00F560D9" w:rsidP="00C82517">
      <w:pPr>
        <w:pStyle w:val="Normlnweb"/>
        <w:spacing w:before="240" w:beforeAutospacing="0" w:after="240" w:afterAutospacing="0"/>
        <w:jc w:val="center"/>
        <w:rPr>
          <w:rFonts w:ascii="Calibri" w:eastAsia="Times New Roman" w:hAnsi="Calibri" w:cs="Calibri"/>
          <w:sz w:val="28"/>
          <w:szCs w:val="28"/>
        </w:rPr>
      </w:pPr>
      <w:r>
        <w:rPr>
          <w:rFonts w:ascii="Calibri" w:hAnsi="Calibri"/>
          <w:b/>
          <w:sz w:val="28"/>
          <w:szCs w:val="28"/>
        </w:rPr>
        <w:t>Inspired by Milan Kundera’s motto, the upcoming Book World Prague will combine the topics of Europe, History and Literature as the Voice of Freedom.</w:t>
      </w:r>
      <w:r>
        <w:rPr>
          <w:rFonts w:ascii="Calibri" w:hAnsi="Calibri"/>
          <w:b/>
          <w:bCs/>
          <w:color w:val="000000"/>
          <w:sz w:val="28"/>
          <w:szCs w:val="28"/>
        </w:rPr>
        <w:t xml:space="preserve"> </w:t>
      </w:r>
      <w:bookmarkStart w:id="0" w:name="_GoBack"/>
      <w:r>
        <w:rPr>
          <w:rFonts w:ascii="Calibri" w:hAnsi="Calibri"/>
          <w:b/>
          <w:bCs/>
          <w:color w:val="000000"/>
          <w:sz w:val="28"/>
          <w:szCs w:val="28"/>
        </w:rPr>
        <w:t>The festival will welcome Paul Murray, Daniel Glattauer or Raja Shehadeh.</w:t>
      </w:r>
    </w:p>
    <w:bookmarkEnd w:id="0"/>
    <w:p w14:paraId="507766F7" w14:textId="4F5D1CB7" w:rsidR="00F560D9" w:rsidRPr="00C82517" w:rsidRDefault="00C82517" w:rsidP="00C82517">
      <w:pPr>
        <w:jc w:val="both"/>
        <w:rPr>
          <w:rFonts w:asciiTheme="minorHAnsi" w:hAnsiTheme="minorHAnsi" w:cstheme="minorHAnsi"/>
          <w:b/>
        </w:rPr>
      </w:pPr>
      <w:r>
        <w:rPr>
          <w:rFonts w:asciiTheme="minorHAnsi" w:hAnsiTheme="minorHAnsi"/>
          <w:b/>
          <w:bCs/>
          <w:color w:val="000000"/>
        </w:rPr>
        <w:t>This year marks the 31st edition of the International Book Fair and Literary Festival Book World Prague which will take place from 14 to 17 May in the Křižík Pavilions and the Hall on Bruselská cesta at Prague Exhibition Grounds in Holešovice. It will feature both domestic and foreign publishers along with a rich international festival programme. The organizers have already announced the first interesting names from this year’s line-up of foreign guests. We can look forward to Irish novelist Paul Murray, Austrian author Daniel Glattauer or Palestinian writer Raja Shehadeh, just to name a few. This year’s dramaturgical concept inspired by Milan Kundera’s quote</w:t>
      </w:r>
      <w:r w:rsidR="000C209D">
        <w:rPr>
          <w:rFonts w:asciiTheme="minorHAnsi" w:hAnsiTheme="minorHAnsi"/>
          <w:b/>
          <w:bCs/>
          <w:color w:val="000000"/>
        </w:rPr>
        <w:t xml:space="preserve"> –</w:t>
      </w:r>
      <w:r>
        <w:rPr>
          <w:rFonts w:asciiTheme="minorHAnsi" w:hAnsiTheme="minorHAnsi"/>
          <w:b/>
          <w:bCs/>
          <w:color w:val="000000"/>
        </w:rPr>
        <w:t xml:space="preserve"> </w:t>
      </w:r>
      <w:r>
        <w:rPr>
          <w:rFonts w:asciiTheme="minorHAnsi" w:hAnsiTheme="minorHAnsi"/>
          <w:b/>
          <w:bCs/>
          <w:i/>
          <w:iCs/>
          <w:color w:val="000000"/>
        </w:rPr>
        <w:t>“The struggle of man against power is the struggle of memory against forgetting”</w:t>
      </w:r>
      <w:r>
        <w:rPr>
          <w:rFonts w:asciiTheme="minorHAnsi" w:hAnsiTheme="minorHAnsi"/>
          <w:b/>
          <w:bCs/>
          <w:color w:val="000000"/>
        </w:rPr>
        <w:t xml:space="preserve"> </w:t>
      </w:r>
      <w:r w:rsidR="000C209D">
        <w:rPr>
          <w:rFonts w:asciiTheme="minorHAnsi" w:hAnsiTheme="minorHAnsi"/>
          <w:b/>
          <w:bCs/>
          <w:color w:val="000000"/>
        </w:rPr>
        <w:t xml:space="preserve">– </w:t>
      </w:r>
      <w:r>
        <w:rPr>
          <w:rFonts w:asciiTheme="minorHAnsi" w:hAnsiTheme="minorHAnsi"/>
          <w:b/>
          <w:bCs/>
          <w:color w:val="000000"/>
        </w:rPr>
        <w:t xml:space="preserve">will focus on three interconnected themes – Europe, History and Literature as the Voice of Freedom. Within this framework, the festival will welcome, among others, a delegation of Ukrainian female authors who will bring direct literary testimony about war, resistance and memory. The festival will also feature a new Sunday afternoon programme block, Book World Prague Plus, where literature will meet other forms of art. </w:t>
      </w:r>
      <w:hyperlink r:id="rId7" w:history="1">
        <w:r>
          <w:rPr>
            <w:rStyle w:val="Hypertextovodkaz"/>
            <w:rFonts w:asciiTheme="minorHAnsi" w:hAnsiTheme="minorHAnsi"/>
            <w:b/>
            <w:bCs/>
            <w:color w:val="1155CC"/>
          </w:rPr>
          <w:t>Tickets</w:t>
        </w:r>
      </w:hyperlink>
      <w:r>
        <w:rPr>
          <w:rFonts w:asciiTheme="minorHAnsi" w:hAnsiTheme="minorHAnsi"/>
          <w:b/>
          <w:bCs/>
          <w:color w:val="000000"/>
        </w:rPr>
        <w:t xml:space="preserve"> are already available.</w:t>
      </w:r>
    </w:p>
    <w:p w14:paraId="2CC128FF" w14:textId="38A47782" w:rsidR="00C82517" w:rsidRPr="00C82517" w:rsidRDefault="00C82517" w:rsidP="00C82517">
      <w:pPr>
        <w:pStyle w:val="Normlnweb"/>
        <w:spacing w:before="240" w:beforeAutospacing="0" w:after="240" w:afterAutospacing="0"/>
        <w:jc w:val="both"/>
        <w:rPr>
          <w:rFonts w:asciiTheme="minorHAnsi" w:hAnsiTheme="minorHAnsi" w:cstheme="minorHAnsi"/>
          <w:sz w:val="22"/>
          <w:szCs w:val="22"/>
        </w:rPr>
      </w:pPr>
      <w:r>
        <w:rPr>
          <w:rFonts w:asciiTheme="minorHAnsi" w:hAnsiTheme="minorHAnsi"/>
          <w:color w:val="000000"/>
          <w:sz w:val="22"/>
          <w:szCs w:val="22"/>
        </w:rPr>
        <w:t xml:space="preserve">Book World Prague has long been combining the fair presentation of publishers with an international festival programme, which </w:t>
      </w:r>
      <w:r>
        <w:rPr>
          <w:rFonts w:asciiTheme="minorHAnsi" w:hAnsiTheme="minorHAnsi"/>
          <w:b/>
          <w:bCs/>
          <w:color w:val="000000"/>
          <w:sz w:val="22"/>
          <w:szCs w:val="22"/>
        </w:rPr>
        <w:t xml:space="preserve">reflects </w:t>
      </w:r>
      <w:r w:rsidR="000C209D">
        <w:rPr>
          <w:rFonts w:asciiTheme="minorHAnsi" w:hAnsiTheme="minorHAnsi"/>
          <w:b/>
          <w:bCs/>
          <w:color w:val="000000"/>
          <w:sz w:val="22"/>
          <w:szCs w:val="22"/>
        </w:rPr>
        <w:t xml:space="preserve">on </w:t>
      </w:r>
      <w:r>
        <w:rPr>
          <w:rFonts w:asciiTheme="minorHAnsi" w:hAnsiTheme="minorHAnsi"/>
          <w:b/>
          <w:bCs/>
          <w:color w:val="000000"/>
          <w:sz w:val="22"/>
          <w:szCs w:val="22"/>
        </w:rPr>
        <w:t>current social issues</w:t>
      </w:r>
      <w:r>
        <w:rPr>
          <w:rFonts w:asciiTheme="minorHAnsi" w:hAnsiTheme="minorHAnsi"/>
          <w:color w:val="000000"/>
          <w:sz w:val="22"/>
          <w:szCs w:val="22"/>
        </w:rPr>
        <w:t xml:space="preserve"> through debates, book readings and discussions. The fair exhibition will present </w:t>
      </w:r>
      <w:r>
        <w:rPr>
          <w:rFonts w:asciiTheme="minorHAnsi" w:hAnsiTheme="minorHAnsi"/>
          <w:b/>
          <w:bCs/>
          <w:color w:val="000000"/>
          <w:sz w:val="22"/>
          <w:szCs w:val="22"/>
        </w:rPr>
        <w:t>this year’s new releases</w:t>
      </w:r>
      <w:r>
        <w:rPr>
          <w:rFonts w:asciiTheme="minorHAnsi" w:hAnsiTheme="minorHAnsi"/>
          <w:color w:val="000000"/>
          <w:sz w:val="22"/>
          <w:szCs w:val="22"/>
        </w:rPr>
        <w:t xml:space="preserve"> and the majority of Czech publishers as well as a number of foreign exhibitors. </w:t>
      </w:r>
      <w:r>
        <w:rPr>
          <w:rFonts w:asciiTheme="minorHAnsi" w:hAnsiTheme="minorHAnsi"/>
          <w:i/>
          <w:iCs/>
          <w:color w:val="000000"/>
          <w:sz w:val="22"/>
          <w:szCs w:val="22"/>
        </w:rPr>
        <w:t>“We are delighted that the interest in exhibiting at the fair continues to grow,”</w:t>
      </w:r>
      <w:r>
        <w:rPr>
          <w:rFonts w:asciiTheme="minorHAnsi" w:hAnsiTheme="minorHAnsi"/>
          <w:color w:val="000000"/>
          <w:sz w:val="22"/>
          <w:szCs w:val="22"/>
        </w:rPr>
        <w:t xml:space="preserve"> says </w:t>
      </w:r>
      <w:r>
        <w:rPr>
          <w:rFonts w:asciiTheme="minorHAnsi" w:hAnsiTheme="minorHAnsi"/>
          <w:b/>
          <w:bCs/>
          <w:color w:val="000000"/>
          <w:sz w:val="22"/>
          <w:szCs w:val="22"/>
        </w:rPr>
        <w:t>Radovan Auer, Director of the event</w:t>
      </w:r>
      <w:r>
        <w:rPr>
          <w:rFonts w:asciiTheme="minorHAnsi" w:hAnsiTheme="minorHAnsi"/>
          <w:color w:val="000000"/>
          <w:sz w:val="22"/>
          <w:szCs w:val="22"/>
        </w:rPr>
        <w:t xml:space="preserve">. </w:t>
      </w:r>
      <w:r>
        <w:rPr>
          <w:rFonts w:asciiTheme="minorHAnsi" w:hAnsiTheme="minorHAnsi"/>
          <w:i/>
          <w:iCs/>
          <w:color w:val="000000"/>
          <w:sz w:val="22"/>
          <w:szCs w:val="22"/>
        </w:rPr>
        <w:t>“Unfortunately, we are already struggling with our exhibition space, which is rather limiting for us.”</w:t>
      </w:r>
    </w:p>
    <w:p w14:paraId="094E9961" w14:textId="64CA9507" w:rsidR="00C82517" w:rsidRPr="00C82517" w:rsidRDefault="00C82517" w:rsidP="00C82517">
      <w:pPr>
        <w:pStyle w:val="Normlnweb"/>
        <w:spacing w:before="240" w:beforeAutospacing="0" w:after="240" w:afterAutospacing="0"/>
        <w:jc w:val="both"/>
        <w:rPr>
          <w:rFonts w:asciiTheme="minorHAnsi" w:hAnsiTheme="minorHAnsi" w:cstheme="minorHAnsi"/>
          <w:sz w:val="22"/>
          <w:szCs w:val="22"/>
        </w:rPr>
      </w:pPr>
      <w:r>
        <w:rPr>
          <w:rFonts w:asciiTheme="minorHAnsi" w:hAnsiTheme="minorHAnsi"/>
          <w:color w:val="000000"/>
          <w:sz w:val="22"/>
          <w:szCs w:val="22"/>
        </w:rPr>
        <w:t xml:space="preserve">The motto of this year’s programme is inspired by a quote by </w:t>
      </w:r>
      <w:r>
        <w:rPr>
          <w:rFonts w:asciiTheme="minorHAnsi" w:hAnsiTheme="minorHAnsi"/>
          <w:b/>
          <w:bCs/>
          <w:color w:val="000000"/>
          <w:sz w:val="22"/>
          <w:szCs w:val="22"/>
        </w:rPr>
        <w:t>Milan Kundera</w:t>
      </w:r>
      <w:r>
        <w:rPr>
          <w:rFonts w:asciiTheme="minorHAnsi" w:hAnsiTheme="minorHAnsi"/>
          <w:color w:val="000000"/>
          <w:sz w:val="22"/>
          <w:szCs w:val="22"/>
        </w:rPr>
        <w:t xml:space="preserve">: </w:t>
      </w:r>
      <w:r>
        <w:rPr>
          <w:rFonts w:asciiTheme="minorHAnsi" w:hAnsiTheme="minorHAnsi"/>
          <w:b/>
          <w:bCs/>
          <w:i/>
          <w:iCs/>
          <w:color w:val="000000"/>
          <w:sz w:val="22"/>
          <w:szCs w:val="22"/>
        </w:rPr>
        <w:t>“The struggle of man against power is the struggle of memory against forgetting”.</w:t>
      </w:r>
      <w:r>
        <w:rPr>
          <w:rFonts w:asciiTheme="minorHAnsi" w:hAnsiTheme="minorHAnsi"/>
          <w:color w:val="000000"/>
          <w:sz w:val="22"/>
          <w:szCs w:val="22"/>
        </w:rPr>
        <w:t xml:space="preserve"> Three main thematic lines – </w:t>
      </w:r>
      <w:r>
        <w:rPr>
          <w:rFonts w:asciiTheme="minorHAnsi" w:hAnsiTheme="minorHAnsi"/>
          <w:b/>
          <w:bCs/>
          <w:color w:val="000000"/>
          <w:sz w:val="22"/>
          <w:szCs w:val="22"/>
        </w:rPr>
        <w:t>Europe, History and Literature as the Voice of Freedom</w:t>
      </w:r>
      <w:r>
        <w:rPr>
          <w:rFonts w:asciiTheme="minorHAnsi" w:hAnsiTheme="minorHAnsi"/>
          <w:color w:val="000000"/>
          <w:sz w:val="22"/>
          <w:szCs w:val="22"/>
        </w:rPr>
        <w:t xml:space="preserve"> – will interconnect authors who approach these subjects from different perspectives, experience and cultural contexts.</w:t>
      </w:r>
    </w:p>
    <w:p w14:paraId="275ED071" w14:textId="77777777" w:rsidR="00C82517" w:rsidRPr="00C82517" w:rsidRDefault="00C82517" w:rsidP="00C82517">
      <w:pPr>
        <w:pStyle w:val="Normlnweb"/>
        <w:spacing w:before="240" w:beforeAutospacing="0" w:after="240" w:afterAutospacing="0"/>
        <w:jc w:val="both"/>
        <w:rPr>
          <w:rFonts w:asciiTheme="minorHAnsi" w:hAnsiTheme="minorHAnsi" w:cstheme="minorHAnsi"/>
          <w:sz w:val="22"/>
          <w:szCs w:val="22"/>
        </w:rPr>
      </w:pPr>
      <w:r>
        <w:rPr>
          <w:rFonts w:asciiTheme="minorHAnsi" w:hAnsiTheme="minorHAnsi"/>
          <w:b/>
          <w:bCs/>
          <w:color w:val="000000"/>
          <w:sz w:val="22"/>
          <w:szCs w:val="22"/>
        </w:rPr>
        <w:t>Three thematic lines: Europe, History and Literature as the Voice of Freedom</w:t>
      </w:r>
    </w:p>
    <w:p w14:paraId="7B6F4D59" w14:textId="18898A73" w:rsidR="00C82517" w:rsidRPr="00C82517" w:rsidRDefault="00C82517" w:rsidP="00C82517">
      <w:pPr>
        <w:pStyle w:val="Normlnweb"/>
        <w:spacing w:before="240" w:beforeAutospacing="0" w:after="240" w:afterAutospacing="0"/>
        <w:jc w:val="both"/>
        <w:rPr>
          <w:rFonts w:asciiTheme="minorHAnsi" w:hAnsiTheme="minorHAnsi" w:cstheme="minorHAnsi"/>
          <w:sz w:val="22"/>
          <w:szCs w:val="22"/>
        </w:rPr>
      </w:pPr>
      <w:r>
        <w:rPr>
          <w:rFonts w:asciiTheme="minorHAnsi" w:hAnsiTheme="minorHAnsi"/>
          <w:color w:val="000000"/>
          <w:sz w:val="22"/>
          <w:szCs w:val="22"/>
        </w:rPr>
        <w:t xml:space="preserve">The thematic area of </w:t>
      </w:r>
      <w:r>
        <w:rPr>
          <w:rFonts w:asciiTheme="minorHAnsi" w:hAnsiTheme="minorHAnsi"/>
          <w:b/>
          <w:bCs/>
          <w:color w:val="000000"/>
          <w:sz w:val="22"/>
          <w:szCs w:val="22"/>
        </w:rPr>
        <w:t>Europe</w:t>
      </w:r>
      <w:r>
        <w:rPr>
          <w:rFonts w:asciiTheme="minorHAnsi" w:hAnsiTheme="minorHAnsi"/>
          <w:color w:val="000000"/>
          <w:sz w:val="22"/>
          <w:szCs w:val="22"/>
        </w:rPr>
        <w:t xml:space="preserve"> will feature for instance Irish novelist </w:t>
      </w:r>
      <w:r>
        <w:rPr>
          <w:rFonts w:asciiTheme="minorHAnsi" w:hAnsiTheme="minorHAnsi"/>
          <w:b/>
          <w:bCs/>
          <w:color w:val="000000"/>
          <w:sz w:val="22"/>
          <w:szCs w:val="22"/>
        </w:rPr>
        <w:t>Paul Murray</w:t>
      </w:r>
      <w:r>
        <w:rPr>
          <w:rFonts w:asciiTheme="minorHAnsi" w:hAnsiTheme="minorHAnsi"/>
          <w:color w:val="000000"/>
          <w:sz w:val="22"/>
          <w:szCs w:val="22"/>
        </w:rPr>
        <w:t xml:space="preserve">, whose work explores the transformation of contemporary Western societies and the impact of economic pressure, generational change and social fragmentation on the life of an individual. His books have been repeatedly shortlisted for the Booker Prize. Political scientist </w:t>
      </w:r>
      <w:r>
        <w:rPr>
          <w:rFonts w:asciiTheme="minorHAnsi" w:hAnsiTheme="minorHAnsi"/>
          <w:b/>
          <w:bCs/>
          <w:color w:val="000000"/>
          <w:sz w:val="22"/>
          <w:szCs w:val="22"/>
        </w:rPr>
        <w:t>Jacques Rupnik</w:t>
      </w:r>
      <w:r>
        <w:rPr>
          <w:rFonts w:asciiTheme="minorHAnsi" w:hAnsiTheme="minorHAnsi"/>
          <w:color w:val="000000"/>
          <w:sz w:val="22"/>
          <w:szCs w:val="22"/>
        </w:rPr>
        <w:t xml:space="preserve"> will focus on the historical and geopolitical framework of the development of European democracies after 1989, while Croatian author </w:t>
      </w:r>
      <w:r>
        <w:rPr>
          <w:rFonts w:asciiTheme="minorHAnsi" w:hAnsiTheme="minorHAnsi"/>
          <w:b/>
          <w:bCs/>
          <w:color w:val="000000"/>
          <w:sz w:val="22"/>
          <w:szCs w:val="22"/>
        </w:rPr>
        <w:t>Damir Karakas</w:t>
      </w:r>
      <w:r>
        <w:rPr>
          <w:rFonts w:asciiTheme="minorHAnsi" w:hAnsiTheme="minorHAnsi"/>
          <w:color w:val="000000"/>
          <w:sz w:val="22"/>
          <w:szCs w:val="22"/>
        </w:rPr>
        <w:t xml:space="preserve"> will talk about the experience of a region shaped by war and identity issues. An </w:t>
      </w:r>
      <w:r>
        <w:rPr>
          <w:rFonts w:asciiTheme="minorHAnsi" w:hAnsiTheme="minorHAnsi"/>
          <w:color w:val="000000"/>
          <w:sz w:val="22"/>
          <w:szCs w:val="22"/>
        </w:rPr>
        <w:lastRenderedPageBreak/>
        <w:t xml:space="preserve">important role in this part of the programme will be played by the new festival space called </w:t>
      </w:r>
      <w:r>
        <w:rPr>
          <w:rFonts w:asciiTheme="minorHAnsi" w:hAnsiTheme="minorHAnsi"/>
          <w:b/>
          <w:bCs/>
          <w:color w:val="000000"/>
          <w:sz w:val="22"/>
          <w:szCs w:val="22"/>
        </w:rPr>
        <w:t>European Square</w:t>
      </w:r>
      <w:r>
        <w:rPr>
          <w:rFonts w:asciiTheme="minorHAnsi" w:hAnsiTheme="minorHAnsi"/>
          <w:color w:val="000000"/>
          <w:sz w:val="22"/>
          <w:szCs w:val="22"/>
        </w:rPr>
        <w:t xml:space="preserve">. </w:t>
      </w:r>
      <w:r>
        <w:rPr>
          <w:rFonts w:asciiTheme="minorHAnsi" w:hAnsiTheme="minorHAnsi"/>
          <w:i/>
          <w:iCs/>
          <w:color w:val="000000"/>
          <w:sz w:val="22"/>
          <w:szCs w:val="22"/>
        </w:rPr>
        <w:t>“It is an auditorium of a sort that will hold debates of representatives of European culture and at the same time present European ideas, values, projects and institutions,”</w:t>
      </w:r>
      <w:r>
        <w:rPr>
          <w:rFonts w:asciiTheme="minorHAnsi" w:hAnsiTheme="minorHAnsi"/>
          <w:color w:val="000000"/>
          <w:sz w:val="22"/>
          <w:szCs w:val="22"/>
        </w:rPr>
        <w:t xml:space="preserve"> added Auer.</w:t>
      </w:r>
    </w:p>
    <w:p w14:paraId="77F7486A" w14:textId="77777777" w:rsidR="00C82517" w:rsidRPr="00C82517" w:rsidRDefault="00C82517" w:rsidP="00C82517">
      <w:pPr>
        <w:pStyle w:val="Normlnweb"/>
        <w:spacing w:before="240" w:beforeAutospacing="0" w:after="240" w:afterAutospacing="0"/>
        <w:jc w:val="both"/>
        <w:rPr>
          <w:rFonts w:asciiTheme="minorHAnsi" w:hAnsiTheme="minorHAnsi" w:cstheme="minorHAnsi"/>
          <w:sz w:val="22"/>
          <w:szCs w:val="22"/>
        </w:rPr>
      </w:pPr>
      <w:r>
        <w:rPr>
          <w:rFonts w:asciiTheme="minorHAnsi" w:hAnsiTheme="minorHAnsi"/>
          <w:color w:val="000000"/>
          <w:sz w:val="22"/>
          <w:szCs w:val="22"/>
        </w:rPr>
        <w:t xml:space="preserve">The </w:t>
      </w:r>
      <w:r>
        <w:rPr>
          <w:rFonts w:asciiTheme="minorHAnsi" w:hAnsiTheme="minorHAnsi"/>
          <w:b/>
          <w:bCs/>
          <w:color w:val="000000"/>
          <w:sz w:val="22"/>
          <w:szCs w:val="22"/>
        </w:rPr>
        <w:t>History</w:t>
      </w:r>
      <w:r>
        <w:rPr>
          <w:rFonts w:asciiTheme="minorHAnsi" w:hAnsiTheme="minorHAnsi"/>
          <w:color w:val="000000"/>
          <w:sz w:val="22"/>
          <w:szCs w:val="22"/>
        </w:rPr>
        <w:t xml:space="preserve"> part will focus on how the past continuously affects current political and cultural life. Icelandic writer </w:t>
      </w:r>
      <w:r>
        <w:rPr>
          <w:rFonts w:asciiTheme="minorHAnsi" w:hAnsiTheme="minorHAnsi"/>
          <w:b/>
          <w:bCs/>
          <w:color w:val="000000"/>
          <w:sz w:val="22"/>
          <w:szCs w:val="22"/>
        </w:rPr>
        <w:t>Sigrún Pálsdóttir</w:t>
      </w:r>
      <w:r>
        <w:rPr>
          <w:rFonts w:asciiTheme="minorHAnsi" w:hAnsiTheme="minorHAnsi"/>
          <w:color w:val="000000"/>
          <w:sz w:val="22"/>
          <w:szCs w:val="22"/>
        </w:rPr>
        <w:t xml:space="preserve"> works with archival sources and literary reconstruction of memory in her work, French political scientist and activist </w:t>
      </w:r>
      <w:r>
        <w:rPr>
          <w:rFonts w:asciiTheme="minorHAnsi" w:hAnsiTheme="minorHAnsi"/>
          <w:b/>
          <w:bCs/>
          <w:color w:val="000000"/>
          <w:sz w:val="22"/>
          <w:szCs w:val="22"/>
        </w:rPr>
        <w:t>Françoise Vergès</w:t>
      </w:r>
      <w:r>
        <w:rPr>
          <w:rFonts w:asciiTheme="minorHAnsi" w:hAnsiTheme="minorHAnsi"/>
          <w:color w:val="000000"/>
          <w:sz w:val="22"/>
          <w:szCs w:val="22"/>
        </w:rPr>
        <w:t xml:space="preserve"> focuses on colonial history and its lasting consequences, including the link to feminism. By connecting political analysis and literary engagement, the festival will provide space for </w:t>
      </w:r>
      <w:r>
        <w:rPr>
          <w:rFonts w:asciiTheme="minorHAnsi" w:hAnsiTheme="minorHAnsi"/>
          <w:b/>
          <w:bCs/>
          <w:color w:val="000000"/>
          <w:sz w:val="22"/>
          <w:szCs w:val="22"/>
        </w:rPr>
        <w:t>critical dialogue about the European past</w:t>
      </w:r>
      <w:r>
        <w:rPr>
          <w:rFonts w:asciiTheme="minorHAnsi" w:hAnsiTheme="minorHAnsi"/>
          <w:color w:val="000000"/>
          <w:sz w:val="22"/>
          <w:szCs w:val="22"/>
        </w:rPr>
        <w:t>.</w:t>
      </w:r>
    </w:p>
    <w:p w14:paraId="64A1F8BA" w14:textId="14349AEC" w:rsidR="00C82517" w:rsidRPr="00C82517" w:rsidRDefault="00C82517" w:rsidP="00C82517">
      <w:pPr>
        <w:pStyle w:val="Normlnweb"/>
        <w:spacing w:before="240" w:beforeAutospacing="0" w:after="240" w:afterAutospacing="0"/>
        <w:jc w:val="both"/>
        <w:rPr>
          <w:rFonts w:asciiTheme="minorHAnsi" w:hAnsiTheme="minorHAnsi" w:cstheme="minorHAnsi"/>
          <w:sz w:val="22"/>
          <w:szCs w:val="22"/>
        </w:rPr>
      </w:pPr>
      <w:r>
        <w:rPr>
          <w:rFonts w:asciiTheme="minorHAnsi" w:hAnsiTheme="minorHAnsi"/>
          <w:color w:val="000000"/>
          <w:sz w:val="22"/>
          <w:szCs w:val="22"/>
        </w:rPr>
        <w:t xml:space="preserve">The third thematic part of the programme, </w:t>
      </w:r>
      <w:r>
        <w:rPr>
          <w:rFonts w:asciiTheme="minorHAnsi" w:hAnsiTheme="minorHAnsi"/>
          <w:b/>
          <w:bCs/>
          <w:color w:val="000000"/>
          <w:sz w:val="22"/>
          <w:szCs w:val="22"/>
        </w:rPr>
        <w:t>Literature as the Voice of Freedom</w:t>
      </w:r>
      <w:r>
        <w:rPr>
          <w:rFonts w:asciiTheme="minorHAnsi" w:hAnsiTheme="minorHAnsi"/>
          <w:color w:val="000000"/>
          <w:sz w:val="22"/>
          <w:szCs w:val="22"/>
        </w:rPr>
        <w:t xml:space="preserve">, will focus on literature as a medium for exercising freedom of expression and civic responsibility. It will feature for example Palestinian author </w:t>
      </w:r>
      <w:r>
        <w:rPr>
          <w:rFonts w:asciiTheme="minorHAnsi" w:hAnsiTheme="minorHAnsi"/>
          <w:b/>
          <w:bCs/>
          <w:color w:val="000000"/>
          <w:sz w:val="22"/>
          <w:szCs w:val="22"/>
        </w:rPr>
        <w:t>Raja Shehadeh</w:t>
      </w:r>
      <w:r>
        <w:rPr>
          <w:rFonts w:asciiTheme="minorHAnsi" w:hAnsiTheme="minorHAnsi"/>
          <w:color w:val="000000"/>
          <w:sz w:val="22"/>
          <w:szCs w:val="22"/>
        </w:rPr>
        <w:t xml:space="preserve">, winner of the Orwell Prize for his book </w:t>
      </w:r>
      <w:r>
        <w:rPr>
          <w:rFonts w:asciiTheme="minorHAnsi" w:hAnsiTheme="minorHAnsi"/>
          <w:i/>
          <w:iCs/>
          <w:color w:val="000000"/>
          <w:sz w:val="22"/>
          <w:szCs w:val="22"/>
        </w:rPr>
        <w:t>Palestinian Walks</w:t>
      </w:r>
      <w:r>
        <w:rPr>
          <w:rFonts w:asciiTheme="minorHAnsi" w:hAnsiTheme="minorHAnsi"/>
          <w:color w:val="000000"/>
          <w:sz w:val="22"/>
          <w:szCs w:val="22"/>
        </w:rPr>
        <w:t xml:space="preserve">, who reflects in his work on how writing can preserve memory and identity even in the face of political oppression, or Venezuelan novelist </w:t>
      </w:r>
      <w:r>
        <w:rPr>
          <w:rFonts w:asciiTheme="minorHAnsi" w:hAnsiTheme="minorHAnsi"/>
          <w:b/>
          <w:bCs/>
          <w:color w:val="000000"/>
          <w:sz w:val="22"/>
          <w:szCs w:val="22"/>
        </w:rPr>
        <w:t>Rodrigo Blanco Calderón</w:t>
      </w:r>
      <w:r>
        <w:rPr>
          <w:rFonts w:asciiTheme="minorHAnsi" w:hAnsiTheme="minorHAnsi"/>
          <w:color w:val="000000"/>
          <w:sz w:val="22"/>
          <w:szCs w:val="22"/>
        </w:rPr>
        <w:t xml:space="preserve">, whose prose focuses on exile and displacement. An important part of this block will be the </w:t>
      </w:r>
      <w:r>
        <w:rPr>
          <w:rFonts w:asciiTheme="minorHAnsi" w:hAnsiTheme="minorHAnsi"/>
          <w:b/>
          <w:bCs/>
          <w:color w:val="000000"/>
          <w:sz w:val="22"/>
          <w:szCs w:val="22"/>
        </w:rPr>
        <w:t>Ukrainian delegation of female poets</w:t>
      </w:r>
      <w:r>
        <w:rPr>
          <w:rFonts w:asciiTheme="minorHAnsi" w:hAnsiTheme="minorHAnsi"/>
          <w:color w:val="000000"/>
          <w:sz w:val="22"/>
          <w:szCs w:val="22"/>
        </w:rPr>
        <w:t xml:space="preserve"> as a symbolic connection of the key themes of this edition. </w:t>
      </w:r>
      <w:r>
        <w:rPr>
          <w:rFonts w:asciiTheme="minorHAnsi" w:hAnsiTheme="minorHAnsi"/>
          <w:b/>
          <w:bCs/>
          <w:color w:val="000000"/>
          <w:sz w:val="22"/>
          <w:szCs w:val="22"/>
        </w:rPr>
        <w:t>Marianna Kijanovska</w:t>
      </w:r>
      <w:r>
        <w:rPr>
          <w:rFonts w:asciiTheme="minorHAnsi" w:hAnsiTheme="minorHAnsi"/>
          <w:color w:val="000000"/>
          <w:sz w:val="22"/>
          <w:szCs w:val="22"/>
        </w:rPr>
        <w:t xml:space="preserve">, </w:t>
      </w:r>
      <w:r>
        <w:rPr>
          <w:rFonts w:asciiTheme="minorHAnsi" w:hAnsiTheme="minorHAnsi"/>
          <w:b/>
          <w:bCs/>
          <w:color w:val="000000"/>
          <w:sz w:val="22"/>
          <w:szCs w:val="22"/>
        </w:rPr>
        <w:t>Kateryna Kalytko</w:t>
      </w:r>
      <w:r>
        <w:rPr>
          <w:rFonts w:asciiTheme="minorHAnsi" w:hAnsiTheme="minorHAnsi"/>
          <w:color w:val="000000"/>
          <w:sz w:val="22"/>
          <w:szCs w:val="22"/>
        </w:rPr>
        <w:t>,</w:t>
      </w:r>
      <w:r>
        <w:rPr>
          <w:rFonts w:asciiTheme="minorHAnsi" w:hAnsiTheme="minorHAnsi"/>
          <w:b/>
          <w:bCs/>
          <w:color w:val="000000"/>
          <w:sz w:val="22"/>
          <w:szCs w:val="22"/>
        </w:rPr>
        <w:t xml:space="preserve"> Oksana Stomina</w:t>
      </w:r>
      <w:r>
        <w:rPr>
          <w:rFonts w:asciiTheme="minorHAnsi" w:hAnsiTheme="minorHAnsi"/>
          <w:color w:val="000000"/>
          <w:sz w:val="22"/>
          <w:szCs w:val="22"/>
        </w:rPr>
        <w:t>,</w:t>
      </w:r>
      <w:r>
        <w:rPr>
          <w:rFonts w:asciiTheme="minorHAnsi" w:hAnsiTheme="minorHAnsi"/>
          <w:b/>
          <w:bCs/>
          <w:color w:val="000000"/>
          <w:sz w:val="22"/>
          <w:szCs w:val="22"/>
        </w:rPr>
        <w:t xml:space="preserve"> Ella Yevtushenko</w:t>
      </w:r>
      <w:r>
        <w:rPr>
          <w:rFonts w:asciiTheme="minorHAnsi" w:hAnsiTheme="minorHAnsi"/>
          <w:color w:val="000000"/>
          <w:sz w:val="22"/>
          <w:szCs w:val="22"/>
        </w:rPr>
        <w:t>,</w:t>
      </w:r>
      <w:r>
        <w:rPr>
          <w:rFonts w:asciiTheme="minorHAnsi" w:hAnsiTheme="minorHAnsi"/>
          <w:b/>
          <w:bCs/>
          <w:color w:val="000000"/>
          <w:sz w:val="22"/>
          <w:szCs w:val="22"/>
        </w:rPr>
        <w:t xml:space="preserve"> Daryna Hladun</w:t>
      </w:r>
      <w:r>
        <w:rPr>
          <w:rFonts w:asciiTheme="minorHAnsi" w:hAnsiTheme="minorHAnsi"/>
          <w:color w:val="000000"/>
          <w:sz w:val="22"/>
          <w:szCs w:val="22"/>
        </w:rPr>
        <w:t>,</w:t>
      </w:r>
      <w:r>
        <w:rPr>
          <w:rFonts w:asciiTheme="minorHAnsi" w:hAnsiTheme="minorHAnsi"/>
          <w:b/>
          <w:bCs/>
          <w:color w:val="000000"/>
          <w:sz w:val="22"/>
          <w:szCs w:val="22"/>
        </w:rPr>
        <w:t xml:space="preserve"> Julia Musakovska</w:t>
      </w:r>
      <w:r>
        <w:rPr>
          <w:rFonts w:asciiTheme="minorHAnsi" w:hAnsiTheme="minorHAnsi"/>
          <w:color w:val="000000"/>
          <w:sz w:val="22"/>
          <w:szCs w:val="22"/>
        </w:rPr>
        <w:t>,</w:t>
      </w:r>
      <w:r>
        <w:rPr>
          <w:rFonts w:asciiTheme="minorHAnsi" w:hAnsiTheme="minorHAnsi"/>
          <w:b/>
          <w:bCs/>
          <w:color w:val="000000"/>
          <w:sz w:val="22"/>
          <w:szCs w:val="22"/>
        </w:rPr>
        <w:t xml:space="preserve"> Natalko Marynčak</w:t>
      </w:r>
      <w:r>
        <w:rPr>
          <w:rFonts w:asciiTheme="minorHAnsi" w:hAnsiTheme="minorHAnsi"/>
          <w:color w:val="000000"/>
          <w:sz w:val="22"/>
          <w:szCs w:val="22"/>
        </w:rPr>
        <w:t xml:space="preserve"> or </w:t>
      </w:r>
      <w:r>
        <w:rPr>
          <w:rFonts w:asciiTheme="minorHAnsi" w:hAnsiTheme="minorHAnsi"/>
          <w:b/>
          <w:bCs/>
          <w:color w:val="000000"/>
          <w:sz w:val="22"/>
          <w:szCs w:val="22"/>
        </w:rPr>
        <w:t>Kateryna Babkina</w:t>
      </w:r>
      <w:r>
        <w:rPr>
          <w:rFonts w:asciiTheme="minorHAnsi" w:hAnsiTheme="minorHAnsi"/>
          <w:color w:val="000000"/>
          <w:sz w:val="22"/>
          <w:szCs w:val="22"/>
        </w:rPr>
        <w:t xml:space="preserve"> will offer personal and literary testimonies of war, resilience and everyday life in a country torn by war.</w:t>
      </w:r>
    </w:p>
    <w:p w14:paraId="34CFD8E7" w14:textId="77777777" w:rsidR="00C82517" w:rsidRPr="00C82517" w:rsidRDefault="00C82517" w:rsidP="00C82517">
      <w:pPr>
        <w:pStyle w:val="Normlnweb"/>
        <w:spacing w:before="240" w:beforeAutospacing="0" w:after="240" w:afterAutospacing="0"/>
        <w:jc w:val="both"/>
        <w:rPr>
          <w:rFonts w:asciiTheme="minorHAnsi" w:hAnsiTheme="minorHAnsi" w:cstheme="minorHAnsi"/>
          <w:sz w:val="22"/>
          <w:szCs w:val="22"/>
        </w:rPr>
      </w:pPr>
      <w:r>
        <w:rPr>
          <w:rFonts w:asciiTheme="minorHAnsi" w:hAnsiTheme="minorHAnsi"/>
          <w:b/>
          <w:bCs/>
          <w:color w:val="000000"/>
          <w:sz w:val="22"/>
          <w:szCs w:val="22"/>
        </w:rPr>
        <w:t>Book World Prague Plus and other new features of this edition</w:t>
      </w:r>
    </w:p>
    <w:p w14:paraId="24C0EDE3" w14:textId="1583CEC7" w:rsidR="00C82517" w:rsidRPr="00C82517" w:rsidRDefault="00C82517" w:rsidP="00C82517">
      <w:pPr>
        <w:pStyle w:val="Normlnweb"/>
        <w:spacing w:before="240" w:beforeAutospacing="0" w:after="240" w:afterAutospacing="0"/>
        <w:jc w:val="both"/>
        <w:rPr>
          <w:rFonts w:asciiTheme="minorHAnsi" w:hAnsiTheme="minorHAnsi" w:cstheme="minorHAnsi"/>
          <w:sz w:val="22"/>
          <w:szCs w:val="22"/>
        </w:rPr>
      </w:pPr>
      <w:r>
        <w:rPr>
          <w:rFonts w:asciiTheme="minorHAnsi" w:hAnsiTheme="minorHAnsi"/>
          <w:color w:val="000000"/>
          <w:sz w:val="22"/>
          <w:szCs w:val="22"/>
        </w:rPr>
        <w:t>The international character of the festival is complemented by traditional collaborations with foreign cultural institutions and projects. Das Buch, German-language literature platform</w:t>
      </w:r>
      <w:r w:rsidR="000C209D">
        <w:rPr>
          <w:rFonts w:asciiTheme="minorHAnsi" w:hAnsiTheme="minorHAnsi"/>
          <w:color w:val="000000"/>
          <w:sz w:val="22"/>
          <w:szCs w:val="22"/>
        </w:rPr>
        <w:t>,</w:t>
      </w:r>
      <w:r>
        <w:rPr>
          <w:rFonts w:asciiTheme="minorHAnsi" w:hAnsiTheme="minorHAnsi"/>
          <w:color w:val="000000"/>
          <w:sz w:val="22"/>
          <w:szCs w:val="22"/>
        </w:rPr>
        <w:t xml:space="preserve"> will be represented in the programme for example by Austrian authors </w:t>
      </w:r>
      <w:r>
        <w:rPr>
          <w:rFonts w:asciiTheme="minorHAnsi" w:hAnsiTheme="minorHAnsi"/>
          <w:b/>
          <w:bCs/>
          <w:color w:val="000000"/>
          <w:sz w:val="22"/>
          <w:szCs w:val="22"/>
        </w:rPr>
        <w:t>Daniel Glattauer</w:t>
      </w:r>
      <w:r>
        <w:rPr>
          <w:rFonts w:asciiTheme="minorHAnsi" w:hAnsiTheme="minorHAnsi"/>
          <w:color w:val="000000"/>
          <w:sz w:val="22"/>
          <w:szCs w:val="22"/>
        </w:rPr>
        <w:t xml:space="preserve"> and </w:t>
      </w:r>
      <w:r>
        <w:rPr>
          <w:rFonts w:asciiTheme="minorHAnsi" w:hAnsiTheme="minorHAnsi"/>
          <w:b/>
          <w:bCs/>
          <w:color w:val="000000"/>
          <w:sz w:val="22"/>
          <w:szCs w:val="22"/>
        </w:rPr>
        <w:t>Johanna Sebauer.</w:t>
      </w:r>
      <w:r>
        <w:rPr>
          <w:rFonts w:asciiTheme="minorHAnsi" w:hAnsiTheme="minorHAnsi"/>
          <w:color w:val="000000"/>
          <w:sz w:val="22"/>
          <w:szCs w:val="22"/>
        </w:rPr>
        <w:t xml:space="preserve"> </w:t>
      </w:r>
      <w:r w:rsidR="000C209D">
        <w:rPr>
          <w:rFonts w:asciiTheme="minorHAnsi" w:hAnsiTheme="minorHAnsi"/>
          <w:color w:val="000000"/>
          <w:sz w:val="22"/>
          <w:szCs w:val="22"/>
        </w:rPr>
        <w:t xml:space="preserve">The </w:t>
      </w:r>
      <w:r>
        <w:rPr>
          <w:rFonts w:asciiTheme="minorHAnsi" w:hAnsiTheme="minorHAnsi"/>
          <w:color w:val="000000"/>
          <w:sz w:val="22"/>
          <w:szCs w:val="22"/>
        </w:rPr>
        <w:t xml:space="preserve">Czech translation of her novel </w:t>
      </w:r>
      <w:r>
        <w:rPr>
          <w:rFonts w:asciiTheme="minorHAnsi" w:hAnsiTheme="minorHAnsi"/>
          <w:i/>
          <w:iCs/>
          <w:color w:val="000000"/>
          <w:sz w:val="22"/>
          <w:szCs w:val="22"/>
        </w:rPr>
        <w:t>Nincshof</w:t>
      </w:r>
      <w:r>
        <w:rPr>
          <w:rFonts w:asciiTheme="minorHAnsi" w:hAnsiTheme="minorHAnsi"/>
          <w:color w:val="000000"/>
          <w:sz w:val="22"/>
          <w:szCs w:val="22"/>
        </w:rPr>
        <w:t xml:space="preserve"> has been nominated for Magnesia Litera. Other guests include German illustrator </w:t>
      </w:r>
      <w:r>
        <w:rPr>
          <w:rFonts w:asciiTheme="minorHAnsi" w:hAnsiTheme="minorHAnsi"/>
          <w:b/>
          <w:bCs/>
          <w:color w:val="000000"/>
          <w:sz w:val="22"/>
          <w:szCs w:val="22"/>
        </w:rPr>
        <w:t>Mikael Ross</w:t>
      </w:r>
      <w:r>
        <w:rPr>
          <w:rFonts w:asciiTheme="minorHAnsi" w:hAnsiTheme="minorHAnsi"/>
          <w:color w:val="000000"/>
          <w:sz w:val="22"/>
          <w:szCs w:val="22"/>
        </w:rPr>
        <w:t xml:space="preserve"> or Italian novelist </w:t>
      </w:r>
      <w:r>
        <w:rPr>
          <w:rFonts w:asciiTheme="minorHAnsi" w:hAnsiTheme="minorHAnsi"/>
          <w:b/>
          <w:bCs/>
          <w:color w:val="000000"/>
          <w:sz w:val="22"/>
          <w:szCs w:val="22"/>
        </w:rPr>
        <w:t>Andrej Longo.</w:t>
      </w:r>
      <w:r>
        <w:rPr>
          <w:rFonts w:asciiTheme="minorHAnsi" w:hAnsiTheme="minorHAnsi"/>
          <w:color w:val="000000"/>
          <w:sz w:val="22"/>
          <w:szCs w:val="22"/>
        </w:rPr>
        <w:t xml:space="preserve"> Readers can also get to know the work of some of this year’s guests through the </w:t>
      </w:r>
      <w:r w:rsidR="000C209D">
        <w:rPr>
          <w:rFonts w:asciiTheme="minorHAnsi" w:hAnsiTheme="minorHAnsi"/>
          <w:color w:val="000000"/>
          <w:sz w:val="22"/>
          <w:szCs w:val="22"/>
        </w:rPr>
        <w:t xml:space="preserve">new </w:t>
      </w:r>
      <w:r>
        <w:rPr>
          <w:rFonts w:asciiTheme="minorHAnsi" w:hAnsiTheme="minorHAnsi"/>
          <w:color w:val="000000"/>
          <w:sz w:val="22"/>
          <w:szCs w:val="22"/>
        </w:rPr>
        <w:t xml:space="preserve">book club of Book World Prague called </w:t>
      </w:r>
      <w:r>
        <w:rPr>
          <w:rFonts w:asciiTheme="minorHAnsi" w:hAnsiTheme="minorHAnsi"/>
          <w:b/>
          <w:bCs/>
          <w:color w:val="000000"/>
          <w:sz w:val="22"/>
          <w:szCs w:val="22"/>
        </w:rPr>
        <w:t>“Přečteno”</w:t>
      </w:r>
      <w:r>
        <w:rPr>
          <w:rFonts w:asciiTheme="minorHAnsi" w:hAnsiTheme="minorHAnsi"/>
          <w:color w:val="000000"/>
          <w:sz w:val="22"/>
          <w:szCs w:val="22"/>
        </w:rPr>
        <w:t xml:space="preserve"> [Already Read]</w:t>
      </w:r>
      <w:r w:rsidR="004E63B8">
        <w:rPr>
          <w:rFonts w:asciiTheme="minorHAnsi" w:hAnsiTheme="minorHAnsi"/>
          <w:color w:val="000000"/>
          <w:sz w:val="22"/>
          <w:szCs w:val="22"/>
        </w:rPr>
        <w:t xml:space="preserve"> whose</w:t>
      </w:r>
      <w:r>
        <w:rPr>
          <w:rFonts w:asciiTheme="minorHAnsi" w:hAnsiTheme="minorHAnsi"/>
          <w:color w:val="000000"/>
          <w:sz w:val="22"/>
          <w:szCs w:val="22"/>
        </w:rPr>
        <w:t xml:space="preserve"> meetings have been held since the beginning of this year.</w:t>
      </w:r>
    </w:p>
    <w:p w14:paraId="1872DA62" w14:textId="5F03ECA2" w:rsidR="00C82517" w:rsidRPr="00C82517" w:rsidRDefault="00C82517" w:rsidP="00C82517">
      <w:pPr>
        <w:pStyle w:val="Normlnweb"/>
        <w:spacing w:before="240" w:beforeAutospacing="0" w:after="240" w:afterAutospacing="0"/>
        <w:jc w:val="both"/>
        <w:rPr>
          <w:rFonts w:asciiTheme="minorHAnsi" w:hAnsiTheme="minorHAnsi" w:cstheme="minorHAnsi"/>
          <w:sz w:val="22"/>
          <w:szCs w:val="22"/>
        </w:rPr>
      </w:pPr>
      <w:r>
        <w:rPr>
          <w:rFonts w:asciiTheme="minorHAnsi" w:hAnsiTheme="minorHAnsi"/>
          <w:color w:val="000000"/>
          <w:sz w:val="22"/>
          <w:szCs w:val="22"/>
        </w:rPr>
        <w:t xml:space="preserve">Another new item on this year’s programme will be </w:t>
      </w:r>
      <w:r>
        <w:rPr>
          <w:rFonts w:asciiTheme="minorHAnsi" w:hAnsiTheme="minorHAnsi"/>
          <w:b/>
          <w:bCs/>
          <w:color w:val="000000"/>
          <w:sz w:val="22"/>
          <w:szCs w:val="22"/>
        </w:rPr>
        <w:t>Book World Prague Plus</w:t>
      </w:r>
      <w:r>
        <w:rPr>
          <w:rFonts w:asciiTheme="minorHAnsi" w:hAnsiTheme="minorHAnsi"/>
          <w:color w:val="000000"/>
          <w:sz w:val="22"/>
          <w:szCs w:val="22"/>
        </w:rPr>
        <w:t xml:space="preserve">, a four-hour Sunday block, which will take place from </w:t>
      </w:r>
      <w:r w:rsidR="004E63B8">
        <w:rPr>
          <w:rFonts w:asciiTheme="minorHAnsi" w:hAnsiTheme="minorHAnsi"/>
          <w:color w:val="000000"/>
          <w:sz w:val="22"/>
          <w:szCs w:val="22"/>
        </w:rPr>
        <w:t>4 p.m.</w:t>
      </w:r>
      <w:r>
        <w:rPr>
          <w:rFonts w:asciiTheme="minorHAnsi" w:hAnsiTheme="minorHAnsi"/>
          <w:color w:val="000000"/>
          <w:sz w:val="22"/>
          <w:szCs w:val="22"/>
        </w:rPr>
        <w:t xml:space="preserve"> in the </w:t>
      </w:r>
      <w:r>
        <w:rPr>
          <w:rFonts w:asciiTheme="minorHAnsi" w:hAnsiTheme="minorHAnsi"/>
          <w:b/>
          <w:bCs/>
          <w:color w:val="000000"/>
          <w:sz w:val="22"/>
          <w:szCs w:val="22"/>
        </w:rPr>
        <w:t>Gauč Na Výstavišti</w:t>
      </w:r>
      <w:r>
        <w:rPr>
          <w:rFonts w:asciiTheme="minorHAnsi" w:hAnsiTheme="minorHAnsi"/>
          <w:color w:val="000000"/>
          <w:sz w:val="22"/>
          <w:szCs w:val="22"/>
        </w:rPr>
        <w:t xml:space="preserve"> area. </w:t>
      </w:r>
      <w:r>
        <w:rPr>
          <w:rFonts w:asciiTheme="minorHAnsi" w:hAnsiTheme="minorHAnsi"/>
          <w:i/>
          <w:iCs/>
          <w:color w:val="000000"/>
          <w:sz w:val="22"/>
          <w:szCs w:val="22"/>
        </w:rPr>
        <w:t>“This programme will be a vibrant extension of Book World Prague and it will provide a free space dedicated to living literature in all its forms,”</w:t>
      </w:r>
      <w:r>
        <w:rPr>
          <w:rFonts w:asciiTheme="minorHAnsi" w:hAnsiTheme="minorHAnsi"/>
          <w:color w:val="000000"/>
          <w:sz w:val="22"/>
          <w:szCs w:val="22"/>
        </w:rPr>
        <w:t xml:space="preserve">​said </w:t>
      </w:r>
      <w:r>
        <w:rPr>
          <w:rFonts w:asciiTheme="minorHAnsi" w:hAnsiTheme="minorHAnsi"/>
          <w:b/>
          <w:bCs/>
          <w:color w:val="000000"/>
          <w:sz w:val="22"/>
          <w:szCs w:val="22"/>
        </w:rPr>
        <w:t>Guillaume Basset, Dramaturg of the festival</w:t>
      </w:r>
      <w:r>
        <w:rPr>
          <w:rFonts w:asciiTheme="minorHAnsi" w:hAnsiTheme="minorHAnsi"/>
          <w:color w:val="000000"/>
          <w:sz w:val="22"/>
          <w:szCs w:val="22"/>
        </w:rPr>
        <w:t xml:space="preserve">. </w:t>
      </w:r>
      <w:r>
        <w:rPr>
          <w:rFonts w:asciiTheme="minorHAnsi" w:hAnsiTheme="minorHAnsi"/>
          <w:i/>
          <w:iCs/>
          <w:color w:val="000000"/>
          <w:sz w:val="22"/>
          <w:szCs w:val="22"/>
        </w:rPr>
        <w:t>“It will feature poetry readings, theatre performances, musical creations and hybrid literary meetings, all very informal with an emphasis on experimentation and direct contact with the audience,”</w:t>
      </w:r>
      <w:r>
        <w:rPr>
          <w:rFonts w:asciiTheme="minorHAnsi" w:hAnsiTheme="minorHAnsi"/>
          <w:color w:val="000000"/>
          <w:sz w:val="22"/>
          <w:szCs w:val="22"/>
        </w:rPr>
        <w:t xml:space="preserve"> added Basset.</w:t>
      </w:r>
    </w:p>
    <w:p w14:paraId="2BB3A552" w14:textId="1CF9AF71" w:rsidR="00C82517" w:rsidRPr="00C82517" w:rsidRDefault="00C82517" w:rsidP="00C82517">
      <w:pPr>
        <w:pStyle w:val="Normlnweb"/>
        <w:spacing w:before="240" w:beforeAutospacing="0" w:after="720" w:afterAutospacing="0"/>
        <w:ind w:right="601"/>
        <w:jc w:val="both"/>
        <w:rPr>
          <w:rFonts w:asciiTheme="minorHAnsi" w:hAnsiTheme="minorHAnsi" w:cstheme="minorHAnsi"/>
          <w:sz w:val="22"/>
          <w:szCs w:val="22"/>
        </w:rPr>
      </w:pPr>
      <w:r w:rsidRPr="004E63B8">
        <w:rPr>
          <w:rFonts w:asciiTheme="minorHAnsi" w:hAnsiTheme="minorHAnsi"/>
          <w:color w:val="000000"/>
          <w:sz w:val="22"/>
          <w:szCs w:val="22"/>
        </w:rPr>
        <w:t>Book World Prague</w:t>
      </w:r>
      <w:r>
        <w:rPr>
          <w:rFonts w:asciiTheme="minorHAnsi" w:hAnsiTheme="minorHAnsi"/>
          <w:color w:val="000000"/>
          <w:sz w:val="22"/>
          <w:szCs w:val="22"/>
        </w:rPr>
        <w:t xml:space="preserve"> 2026 will take place from </w:t>
      </w:r>
      <w:r>
        <w:rPr>
          <w:rFonts w:asciiTheme="minorHAnsi" w:hAnsiTheme="minorHAnsi"/>
          <w:b/>
          <w:bCs/>
          <w:color w:val="000000"/>
          <w:sz w:val="22"/>
          <w:szCs w:val="22"/>
        </w:rPr>
        <w:t>14 to 17 May 2026 at Prague Exhibition Grounds</w:t>
      </w:r>
      <w:r>
        <w:rPr>
          <w:rFonts w:asciiTheme="minorHAnsi" w:hAnsiTheme="minorHAnsi"/>
          <w:color w:val="000000"/>
          <w:sz w:val="22"/>
          <w:szCs w:val="22"/>
        </w:rPr>
        <w:t xml:space="preserve">; tickets are already available </w:t>
      </w:r>
      <w:r w:rsidR="002313D5">
        <w:rPr>
          <w:rFonts w:asciiTheme="minorHAnsi" w:hAnsiTheme="minorHAnsi"/>
          <w:color w:val="000000"/>
          <w:sz w:val="22"/>
          <w:szCs w:val="22"/>
        </w:rPr>
        <w:t>on</w:t>
      </w:r>
      <w:r>
        <w:rPr>
          <w:rFonts w:asciiTheme="minorHAnsi" w:hAnsiTheme="minorHAnsi"/>
          <w:color w:val="000000"/>
          <w:sz w:val="22"/>
          <w:szCs w:val="22"/>
        </w:rPr>
        <w:t xml:space="preserve"> the </w:t>
      </w:r>
      <w:hyperlink r:id="rId8" w:history="1">
        <w:r>
          <w:rPr>
            <w:rStyle w:val="Hypertextovodkaz"/>
            <w:rFonts w:asciiTheme="minorHAnsi" w:hAnsiTheme="minorHAnsi"/>
            <w:color w:val="1155CC"/>
            <w:sz w:val="22"/>
            <w:szCs w:val="22"/>
          </w:rPr>
          <w:t>festival website</w:t>
        </w:r>
      </w:hyperlink>
      <w:r>
        <w:rPr>
          <w:rFonts w:asciiTheme="minorHAnsi" w:hAnsiTheme="minorHAnsi"/>
          <w:color w:val="000000"/>
          <w:sz w:val="22"/>
          <w:szCs w:val="22"/>
        </w:rPr>
        <w:t>.</w:t>
      </w:r>
    </w:p>
    <w:p w14:paraId="0071797F" w14:textId="77777777" w:rsidR="00576066" w:rsidRPr="00C82517" w:rsidRDefault="009E3B38">
      <w:pPr>
        <w:spacing w:before="240" w:after="0" w:line="240" w:lineRule="auto"/>
        <w:jc w:val="both"/>
        <w:rPr>
          <w:rFonts w:ascii="Times New Roman" w:eastAsia="Times New Roman" w:hAnsi="Times New Roman" w:cs="Times New Roman"/>
          <w:sz w:val="20"/>
          <w:szCs w:val="20"/>
        </w:rPr>
      </w:pPr>
      <w:r>
        <w:rPr>
          <w:b/>
          <w:color w:val="000000"/>
          <w:u w:val="single"/>
        </w:rPr>
        <w:t>Contact for media:</w:t>
      </w:r>
    </w:p>
    <w:p w14:paraId="1C4E9F88" w14:textId="73973A0B" w:rsidR="00576066" w:rsidRPr="00C82517" w:rsidRDefault="009E3B38">
      <w:pPr>
        <w:spacing w:after="0" w:line="240" w:lineRule="auto"/>
        <w:jc w:val="both"/>
        <w:rPr>
          <w:rFonts w:ascii="Times New Roman" w:eastAsia="Times New Roman" w:hAnsi="Times New Roman" w:cs="Times New Roman"/>
          <w:sz w:val="20"/>
          <w:szCs w:val="20"/>
        </w:rPr>
      </w:pPr>
      <w:r>
        <w:rPr>
          <w:color w:val="000000"/>
        </w:rPr>
        <w:lastRenderedPageBreak/>
        <w:t xml:space="preserve">Pavla Umlaufová, </w:t>
      </w:r>
      <w:hyperlink r:id="rId9" w:history="1">
        <w:r w:rsidR="004E63B8" w:rsidRPr="00233436">
          <w:rPr>
            <w:rStyle w:val="Hypertextovodkaz"/>
          </w:rPr>
          <w:t>pavla.umlaufova@piaristi.cz</w:t>
        </w:r>
      </w:hyperlink>
      <w:r>
        <w:rPr>
          <w:color w:val="000000"/>
        </w:rPr>
        <w:t>, +420 723 901 326</w:t>
      </w:r>
    </w:p>
    <w:p w14:paraId="0F4AE633" w14:textId="1947FF30" w:rsidR="00576066" w:rsidRPr="00C82517" w:rsidRDefault="009E3B38">
      <w:pPr>
        <w:spacing w:after="0" w:line="240" w:lineRule="auto"/>
        <w:jc w:val="both"/>
        <w:rPr>
          <w:rFonts w:ascii="Times New Roman" w:eastAsia="Times New Roman" w:hAnsi="Times New Roman" w:cs="Times New Roman"/>
          <w:sz w:val="20"/>
          <w:szCs w:val="20"/>
        </w:rPr>
      </w:pPr>
      <w:r>
        <w:rPr>
          <w:color w:val="000000"/>
        </w:rPr>
        <w:t xml:space="preserve">Jana Chalupová, </w:t>
      </w:r>
      <w:hyperlink r:id="rId10" w:history="1">
        <w:r w:rsidR="004E63B8" w:rsidRPr="00233436">
          <w:rPr>
            <w:rStyle w:val="Hypertextovodkaz"/>
          </w:rPr>
          <w:t>jana.chalupova@svetknihy.cz</w:t>
        </w:r>
      </w:hyperlink>
      <w:r>
        <w:rPr>
          <w:color w:val="000000"/>
        </w:rPr>
        <w:t>, +420 603 439 943</w:t>
      </w:r>
    </w:p>
    <w:sectPr w:rsidR="00576066" w:rsidRPr="00C82517">
      <w:headerReference w:type="even" r:id="rId11"/>
      <w:headerReference w:type="default" r:id="rId12"/>
      <w:footerReference w:type="even" r:id="rId13"/>
      <w:footerReference w:type="default" r:id="rId14"/>
      <w:headerReference w:type="first" r:id="rId15"/>
      <w:footerReference w:type="first" r:id="rId16"/>
      <w:pgSz w:w="11906" w:h="16838"/>
      <w:pgMar w:top="907" w:right="907" w:bottom="907" w:left="1871" w:header="709" w:footer="79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4AB0D" w14:textId="77777777" w:rsidR="009E3B38" w:rsidRDefault="009E3B38">
      <w:pPr>
        <w:spacing w:after="0" w:line="240" w:lineRule="auto"/>
      </w:pPr>
      <w:r>
        <w:separator/>
      </w:r>
    </w:p>
  </w:endnote>
  <w:endnote w:type="continuationSeparator" w:id="0">
    <w:p w14:paraId="32DA1DF6" w14:textId="77777777" w:rsidR="009E3B38" w:rsidRDefault="009E3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8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53A73" w14:textId="77777777" w:rsidR="00C50BFF" w:rsidRDefault="00C50BF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5A92B" w14:textId="77777777" w:rsidR="00576066" w:rsidRDefault="009E3B38">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4DF39DE4" wp14:editId="15FD0222">
          <wp:extent cx="5796280" cy="124206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96280" cy="124206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2383A" w14:textId="77777777" w:rsidR="00C50BFF" w:rsidRDefault="00C50B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964F7" w14:textId="77777777" w:rsidR="009E3B38" w:rsidRDefault="009E3B38">
      <w:pPr>
        <w:spacing w:after="0" w:line="240" w:lineRule="auto"/>
      </w:pPr>
      <w:r>
        <w:separator/>
      </w:r>
    </w:p>
  </w:footnote>
  <w:footnote w:type="continuationSeparator" w:id="0">
    <w:p w14:paraId="18BC381A" w14:textId="77777777" w:rsidR="009E3B38" w:rsidRDefault="009E3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5E327" w14:textId="77777777" w:rsidR="00954CE5" w:rsidRDefault="00954CE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7AA62" w14:textId="77777777" w:rsidR="00576066" w:rsidRDefault="009E3B38">
    <w:pPr>
      <w:pBdr>
        <w:top w:val="nil"/>
        <w:left w:val="nil"/>
        <w:bottom w:val="nil"/>
        <w:right w:val="nil"/>
        <w:between w:val="nil"/>
      </w:pBdr>
      <w:tabs>
        <w:tab w:val="center" w:pos="4536"/>
        <w:tab w:val="right" w:pos="9072"/>
      </w:tabs>
      <w:spacing w:after="1440" w:line="240" w:lineRule="auto"/>
      <w:rPr>
        <w:color w:val="000000"/>
      </w:rPr>
    </w:pPr>
    <w:r>
      <w:rPr>
        <w:noProof/>
        <w:color w:val="000000"/>
      </w:rPr>
      <w:drawing>
        <wp:anchor distT="0" distB="0" distL="114300" distR="114300" simplePos="0" relativeHeight="251658240" behindDoc="0" locked="0" layoutInCell="1" hidden="0" allowOverlap="1" wp14:anchorId="65AF5CCB" wp14:editId="1387BB54">
          <wp:simplePos x="0" y="0"/>
          <wp:positionH relativeFrom="page">
            <wp:posOffset>5904865</wp:posOffset>
          </wp:positionH>
          <wp:positionV relativeFrom="page">
            <wp:posOffset>575945</wp:posOffset>
          </wp:positionV>
          <wp:extent cx="1080000" cy="5112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80000" cy="5112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00E15" w14:textId="77777777" w:rsidR="00954CE5" w:rsidRDefault="00954CE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9"/>
  <w:doNotDisplayPageBoundaries/>
  <w:displayBackgroundShape/>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066"/>
    <w:rsid w:val="000829E0"/>
    <w:rsid w:val="000B38AE"/>
    <w:rsid w:val="000C209D"/>
    <w:rsid w:val="00154E27"/>
    <w:rsid w:val="00163671"/>
    <w:rsid w:val="001C6F62"/>
    <w:rsid w:val="001C7EEB"/>
    <w:rsid w:val="001E2E16"/>
    <w:rsid w:val="002313D5"/>
    <w:rsid w:val="00276516"/>
    <w:rsid w:val="002A4613"/>
    <w:rsid w:val="003837E6"/>
    <w:rsid w:val="003E251C"/>
    <w:rsid w:val="00415661"/>
    <w:rsid w:val="004E63B8"/>
    <w:rsid w:val="00576066"/>
    <w:rsid w:val="00587FB4"/>
    <w:rsid w:val="006B5578"/>
    <w:rsid w:val="007342E8"/>
    <w:rsid w:val="00783F24"/>
    <w:rsid w:val="007A5202"/>
    <w:rsid w:val="007A654C"/>
    <w:rsid w:val="007F12F2"/>
    <w:rsid w:val="00827431"/>
    <w:rsid w:val="008543BF"/>
    <w:rsid w:val="008D5AD3"/>
    <w:rsid w:val="009016BF"/>
    <w:rsid w:val="0093059E"/>
    <w:rsid w:val="00954CE5"/>
    <w:rsid w:val="00981FA7"/>
    <w:rsid w:val="009E3B38"/>
    <w:rsid w:val="00B11664"/>
    <w:rsid w:val="00C15A04"/>
    <w:rsid w:val="00C50BFF"/>
    <w:rsid w:val="00C82517"/>
    <w:rsid w:val="00D428A1"/>
    <w:rsid w:val="00DC616A"/>
    <w:rsid w:val="00E4598E"/>
    <w:rsid w:val="00E47D27"/>
    <w:rsid w:val="00EE21FB"/>
    <w:rsid w:val="00F560D9"/>
    <w:rsid w:val="00F832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AB57A"/>
  <w15:docId w15:val="{CFDD1F3F-300A-984D-BB92-A4012684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Zhlav">
    <w:name w:val="header"/>
    <w:basedOn w:val="Normln"/>
    <w:link w:val="ZhlavChar"/>
    <w:uiPriority w:val="99"/>
    <w:unhideWhenUsed/>
    <w:rsid w:val="002656B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56B8"/>
  </w:style>
  <w:style w:type="paragraph" w:styleId="Zpat">
    <w:name w:val="footer"/>
    <w:basedOn w:val="Normln"/>
    <w:link w:val="ZpatChar"/>
    <w:uiPriority w:val="99"/>
    <w:unhideWhenUsed/>
    <w:rsid w:val="002656B8"/>
    <w:pPr>
      <w:tabs>
        <w:tab w:val="center" w:pos="4536"/>
        <w:tab w:val="right" w:pos="9072"/>
      </w:tabs>
      <w:spacing w:after="0" w:line="240" w:lineRule="auto"/>
    </w:pPr>
  </w:style>
  <w:style w:type="character" w:customStyle="1" w:styleId="ZpatChar">
    <w:name w:val="Zápatí Char"/>
    <w:basedOn w:val="Standardnpsmoodstavce"/>
    <w:link w:val="Zpat"/>
    <w:uiPriority w:val="99"/>
    <w:rsid w:val="002656B8"/>
  </w:style>
  <w:style w:type="paragraph" w:styleId="Textbubliny">
    <w:name w:val="Balloon Text"/>
    <w:basedOn w:val="Normln"/>
    <w:link w:val="TextbublinyChar"/>
    <w:uiPriority w:val="99"/>
    <w:semiHidden/>
    <w:unhideWhenUsed/>
    <w:rsid w:val="002656B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56B8"/>
    <w:rPr>
      <w:rFonts w:ascii="Tahoma" w:hAnsi="Tahoma" w:cs="Tahoma"/>
      <w:sz w:val="16"/>
      <w:szCs w:val="16"/>
    </w:rPr>
  </w:style>
  <w:style w:type="paragraph" w:styleId="Normlnweb">
    <w:name w:val="Normal (Web)"/>
    <w:basedOn w:val="Normln"/>
    <w:uiPriority w:val="99"/>
    <w:unhideWhenUsed/>
    <w:rsid w:val="004668C3"/>
    <w:pPr>
      <w:spacing w:before="100" w:beforeAutospacing="1" w:after="100" w:afterAutospacing="1" w:line="240" w:lineRule="auto"/>
    </w:pPr>
    <w:rPr>
      <w:rFonts w:ascii="Times New Roman" w:hAnsi="Times New Roman" w:cs="Times New Roman"/>
      <w:sz w:val="20"/>
      <w:szCs w:val="20"/>
    </w:rPr>
  </w:style>
  <w:style w:type="paragraph" w:styleId="Revize">
    <w:name w:val="Revision"/>
    <w:hidden/>
    <w:uiPriority w:val="99"/>
    <w:semiHidden/>
    <w:rsid w:val="006F63A4"/>
    <w:pPr>
      <w:spacing w:after="0" w:line="240" w:lineRule="auto"/>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954CE5"/>
    <w:rPr>
      <w:color w:val="0000FF" w:themeColor="hyperlink"/>
      <w:u w:val="single"/>
    </w:rPr>
  </w:style>
  <w:style w:type="character" w:styleId="Nevyeenzmnka">
    <w:name w:val="Unresolved Mention"/>
    <w:basedOn w:val="Standardnpsmoodstavce"/>
    <w:uiPriority w:val="99"/>
    <w:semiHidden/>
    <w:unhideWhenUsed/>
    <w:rsid w:val="004E6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136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shop.svetknihy.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hop.svetknihy.cz/"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jana.chalupova@svetknihy.cz" TargetMode="External"/><Relationship Id="rId4" Type="http://schemas.openxmlformats.org/officeDocument/2006/relationships/webSettings" Target="webSettings.xml"/><Relationship Id="rId9" Type="http://schemas.openxmlformats.org/officeDocument/2006/relationships/hyperlink" Target="mailto:pavla.umlaufova@piaristi.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hqe8ufJmEqlAhcbm3L6hi3Ro0g==">AMUW2mWcc8qKkWQ4mOt/2p6pgkXAxttywstq125qwTkciTYKCSIZk+YFJxW8MD9DbWR8UAKbse1lQokIXu7iO1Eo/n5w2gEhPk03KmZMsuEmgir3KZfsvKILZXRvG5HL36sXFteBoxcj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948</Words>
  <Characters>5597</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Jana Chalupová</cp:lastModifiedBy>
  <cp:revision>2</cp:revision>
  <dcterms:created xsi:type="dcterms:W3CDTF">2026-03-11T10:47:00Z</dcterms:created>
  <dcterms:modified xsi:type="dcterms:W3CDTF">2026-03-11T10:47:00Z</dcterms:modified>
</cp:coreProperties>
</file>